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98" w:rsidRPr="00E47098" w:rsidRDefault="00E47098" w:rsidP="00E47098">
      <w:pPr>
        <w:spacing w:after="0" w:line="240" w:lineRule="auto"/>
        <w:jc w:val="center"/>
        <w:rPr>
          <w:b/>
        </w:rPr>
      </w:pPr>
    </w:p>
    <w:p w:rsidR="00E47098" w:rsidRPr="00E47098" w:rsidRDefault="00E47098" w:rsidP="00E47098">
      <w:pPr>
        <w:spacing w:after="0" w:line="240" w:lineRule="auto"/>
        <w:jc w:val="center"/>
        <w:rPr>
          <w:b/>
        </w:rPr>
      </w:pPr>
      <w:r w:rsidRPr="00E47098">
        <w:rPr>
          <w:b/>
        </w:rPr>
        <w:t>Secretaria de Cultura / Fundação de Cultura/Secretaria de Turismo</w:t>
      </w:r>
    </w:p>
    <w:p w:rsidR="00E47098" w:rsidRPr="00E47098" w:rsidRDefault="00E47098" w:rsidP="00E47098">
      <w:pPr>
        <w:spacing w:after="0" w:line="240" w:lineRule="auto"/>
        <w:jc w:val="center"/>
        <w:rPr>
          <w:b/>
        </w:rPr>
      </w:pPr>
      <w:r w:rsidRPr="00E47098">
        <w:rPr>
          <w:b/>
        </w:rPr>
        <w:t>CONVOCATÓRIA</w:t>
      </w:r>
    </w:p>
    <w:p w:rsidR="00E47098" w:rsidRPr="00E47098" w:rsidRDefault="00E47098" w:rsidP="00E47098">
      <w:pPr>
        <w:spacing w:after="0" w:line="240" w:lineRule="auto"/>
        <w:jc w:val="center"/>
        <w:rPr>
          <w:b/>
        </w:rPr>
      </w:pPr>
      <w:r w:rsidRPr="00E47098">
        <w:rPr>
          <w:b/>
        </w:rPr>
        <w:t xml:space="preserve">PROPOSTAS PARA O CICLO </w:t>
      </w:r>
      <w:r>
        <w:rPr>
          <w:b/>
        </w:rPr>
        <w:t>CARNAVALESCO</w:t>
      </w:r>
      <w:r w:rsidRPr="00E47098">
        <w:rPr>
          <w:b/>
        </w:rPr>
        <w:t xml:space="preserve"> 201</w:t>
      </w:r>
      <w:r w:rsidR="00B81BC3">
        <w:rPr>
          <w:b/>
        </w:rPr>
        <w:t>5</w:t>
      </w:r>
    </w:p>
    <w:p w:rsidR="00E47098" w:rsidRDefault="00E47098" w:rsidP="00E47098">
      <w:pPr>
        <w:spacing w:after="0" w:line="240" w:lineRule="auto"/>
        <w:jc w:val="both"/>
      </w:pPr>
    </w:p>
    <w:p w:rsidR="00E47098" w:rsidRPr="00E47098" w:rsidRDefault="00E47098" w:rsidP="00E47098">
      <w:pPr>
        <w:spacing w:after="0" w:line="240" w:lineRule="auto"/>
        <w:jc w:val="both"/>
        <w:rPr>
          <w:b/>
        </w:rPr>
      </w:pPr>
      <w:r w:rsidRPr="00E47098">
        <w:rPr>
          <w:b/>
        </w:rPr>
        <w:t>1. DA FINALIDADE</w:t>
      </w:r>
    </w:p>
    <w:p w:rsidR="00E47098" w:rsidRDefault="00E4709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E47098">
        <w:rPr>
          <w:b/>
        </w:rPr>
        <w:t>1.1</w:t>
      </w:r>
      <w:r>
        <w:t xml:space="preserve"> Constitui objeto desta Convocatória a habilitação e seleção de propostas de atividades artísticas e culturais para comporem a Programação Artística do Ciclo Carnavalesco, a ser executada pela Secretaria de Cultura/SECULT, Fundação de Cultura Cidade do Recife/FCCR e Secretaria de Turismo, no período compreendido entre os dias </w:t>
      </w:r>
      <w:r w:rsidR="006F1ED5">
        <w:t>14 de janeiro</w:t>
      </w:r>
      <w:r w:rsidRPr="008D52E0">
        <w:t xml:space="preserve"> de 201</w:t>
      </w:r>
      <w:r w:rsidR="00401C67" w:rsidRPr="008D52E0">
        <w:t>5</w:t>
      </w:r>
      <w:r w:rsidRPr="008D52E0">
        <w:t xml:space="preserve"> a </w:t>
      </w:r>
      <w:r w:rsidR="00401C67" w:rsidRPr="008D52E0">
        <w:t>01</w:t>
      </w:r>
      <w:r w:rsidRPr="008D52E0">
        <w:t xml:space="preserve"> de </w:t>
      </w:r>
      <w:r w:rsidR="00401C67" w:rsidRPr="008D52E0">
        <w:t>março</w:t>
      </w:r>
      <w:r w:rsidRPr="008D52E0">
        <w:t xml:space="preserve"> de 2015, com a finalidade de promover as apresent</w:t>
      </w:r>
      <w:r>
        <w:t>ações artísticas das categorias listadas no Anexo I.</w:t>
      </w:r>
    </w:p>
    <w:p w:rsidR="00E47098" w:rsidRDefault="00E47098" w:rsidP="00E47098">
      <w:pPr>
        <w:spacing w:after="0" w:line="240" w:lineRule="auto"/>
        <w:jc w:val="both"/>
      </w:pPr>
    </w:p>
    <w:p w:rsidR="00E47098" w:rsidRPr="00E47098" w:rsidRDefault="00E47098" w:rsidP="00E47098">
      <w:pPr>
        <w:spacing w:after="0" w:line="240" w:lineRule="auto"/>
        <w:jc w:val="both"/>
        <w:rPr>
          <w:b/>
        </w:rPr>
      </w:pPr>
      <w:r w:rsidRPr="00E47098">
        <w:rPr>
          <w:b/>
        </w:rPr>
        <w:t>2. DO CALENDÁRIO</w:t>
      </w:r>
    </w:p>
    <w:p w:rsidR="00E47098" w:rsidRDefault="00E47098" w:rsidP="00E47098">
      <w:pPr>
        <w:spacing w:after="0" w:line="240" w:lineRule="auto"/>
        <w:jc w:val="both"/>
        <w:rPr>
          <w:b/>
        </w:rPr>
      </w:pPr>
    </w:p>
    <w:p w:rsidR="00E47098" w:rsidRDefault="00E47098" w:rsidP="00E47098">
      <w:pPr>
        <w:spacing w:after="0" w:line="240" w:lineRule="auto"/>
        <w:jc w:val="both"/>
        <w:rPr>
          <w:b/>
        </w:rPr>
      </w:pPr>
      <w:r w:rsidRPr="00E47098">
        <w:rPr>
          <w:b/>
        </w:rPr>
        <w:t>DESCRIÇÃO DATAS</w:t>
      </w:r>
    </w:p>
    <w:p w:rsidR="00E47098" w:rsidRPr="00E47098" w:rsidRDefault="00E47098" w:rsidP="00E47098">
      <w:pPr>
        <w:spacing w:after="0" w:line="240" w:lineRule="auto"/>
        <w:jc w:val="both"/>
        <w:rPr>
          <w:b/>
        </w:rPr>
      </w:pPr>
    </w:p>
    <w:p w:rsidR="00E47098" w:rsidRDefault="00E47098" w:rsidP="00E47098">
      <w:pPr>
        <w:spacing w:after="0" w:line="240" w:lineRule="auto"/>
        <w:jc w:val="both"/>
      </w:pPr>
      <w:r>
        <w:t xml:space="preserve">Constituição do Grupo de Trabalho                                                          </w:t>
      </w:r>
      <w:r w:rsidR="00401C67">
        <w:t>25</w:t>
      </w:r>
      <w:r>
        <w:t>/</w:t>
      </w:r>
      <w:r w:rsidR="00401C67">
        <w:t>10</w:t>
      </w:r>
      <w:r>
        <w:t>/2014</w:t>
      </w:r>
    </w:p>
    <w:p w:rsidR="00E47098" w:rsidRDefault="00E47098" w:rsidP="00E47098">
      <w:pPr>
        <w:spacing w:after="0" w:line="240" w:lineRule="auto"/>
        <w:jc w:val="both"/>
      </w:pPr>
      <w:proofErr w:type="gramStart"/>
      <w:r>
        <w:t>responsável</w:t>
      </w:r>
      <w:proofErr w:type="gramEnd"/>
      <w:r>
        <w:t xml:space="preserve"> pela Organização do Ciclo</w:t>
      </w:r>
    </w:p>
    <w:p w:rsidR="00E47098" w:rsidRDefault="00E4709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>
        <w:t xml:space="preserve">Constituição da Comissão de Avaliação Artística                                    </w:t>
      </w:r>
      <w:r w:rsidR="00401C67">
        <w:t>03</w:t>
      </w:r>
      <w:r>
        <w:t>/</w:t>
      </w:r>
      <w:r w:rsidR="00401C67">
        <w:t>11</w:t>
      </w:r>
      <w:r>
        <w:t>/2014</w:t>
      </w:r>
    </w:p>
    <w:p w:rsidR="00E47098" w:rsidRDefault="00E4709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>
        <w:t xml:space="preserve">Período de inscrições Online                                                                      </w:t>
      </w:r>
      <w:r w:rsidR="00401C67">
        <w:t>25</w:t>
      </w:r>
      <w:r>
        <w:t>/</w:t>
      </w:r>
      <w:r w:rsidR="00401C67">
        <w:t>10</w:t>
      </w:r>
      <w:r>
        <w:t xml:space="preserve">/2014 a </w:t>
      </w:r>
      <w:r w:rsidR="00401C67">
        <w:t>24</w:t>
      </w:r>
      <w:r>
        <w:t>/</w:t>
      </w:r>
      <w:r w:rsidR="00401C67">
        <w:t>11</w:t>
      </w:r>
      <w:r>
        <w:t>/2014</w:t>
      </w:r>
    </w:p>
    <w:p w:rsidR="00E47098" w:rsidRDefault="00E47098" w:rsidP="00E47098">
      <w:pPr>
        <w:spacing w:after="0" w:line="240" w:lineRule="auto"/>
        <w:jc w:val="both"/>
      </w:pPr>
    </w:p>
    <w:p w:rsidR="00401C67" w:rsidRDefault="00E47098" w:rsidP="00401C67">
      <w:pPr>
        <w:tabs>
          <w:tab w:val="left" w:pos="6060"/>
        </w:tabs>
        <w:spacing w:after="0" w:line="240" w:lineRule="auto"/>
        <w:jc w:val="both"/>
      </w:pPr>
      <w:r>
        <w:t>Publicação dos aprovados na Avaliação</w:t>
      </w:r>
      <w:proofErr w:type="gramStart"/>
      <w:r>
        <w:t xml:space="preserve">  </w:t>
      </w:r>
      <w:proofErr w:type="gramEnd"/>
      <w:r w:rsidR="00401C67">
        <w:t>Artística</w:t>
      </w:r>
      <w:r>
        <w:t xml:space="preserve"> no </w:t>
      </w:r>
      <w:r w:rsidR="00401C67">
        <w:tab/>
        <w:t>02/12/2014</w:t>
      </w:r>
    </w:p>
    <w:p w:rsidR="006F1ED5" w:rsidRDefault="00E47098" w:rsidP="00E47098">
      <w:pPr>
        <w:spacing w:after="0" w:line="240" w:lineRule="auto"/>
        <w:jc w:val="both"/>
      </w:pPr>
      <w:r>
        <w:t xml:space="preserve">Diário Oficial do Município </w:t>
      </w:r>
    </w:p>
    <w:p w:rsidR="006F1ED5" w:rsidRDefault="006F1ED5" w:rsidP="006F1ED5">
      <w:pPr>
        <w:tabs>
          <w:tab w:val="left" w:pos="6075"/>
        </w:tabs>
        <w:spacing w:after="0" w:line="240" w:lineRule="auto"/>
        <w:jc w:val="both"/>
      </w:pPr>
      <w:r>
        <w:tab/>
        <w:t>13/01/2015</w:t>
      </w:r>
    </w:p>
    <w:p w:rsidR="00E47098" w:rsidRDefault="00E47098" w:rsidP="00E47098">
      <w:pPr>
        <w:spacing w:after="0" w:line="240" w:lineRule="auto"/>
        <w:jc w:val="both"/>
      </w:pPr>
      <w:r>
        <w:t>Publicação</w:t>
      </w:r>
      <w:proofErr w:type="gramStart"/>
      <w:r>
        <w:t xml:space="preserve">  </w:t>
      </w:r>
      <w:proofErr w:type="gramEnd"/>
      <w:r>
        <w:t>da Programação do Ciclo Carnavalesco</w:t>
      </w:r>
    </w:p>
    <w:p w:rsidR="00E47098" w:rsidRDefault="00E4709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>
        <w:t xml:space="preserve">Período de execução da Programação                                                   </w:t>
      </w:r>
      <w:r w:rsidR="006F1ED5">
        <w:t xml:space="preserve">   14/01</w:t>
      </w:r>
      <w:r>
        <w:t>/201</w:t>
      </w:r>
      <w:r w:rsidR="00401C67">
        <w:t>5</w:t>
      </w:r>
      <w:r>
        <w:t xml:space="preserve"> a </w:t>
      </w:r>
      <w:r w:rsidR="00401C67">
        <w:t>01</w:t>
      </w:r>
      <w:r>
        <w:t>/0</w:t>
      </w:r>
      <w:r w:rsidR="00401C67">
        <w:t>3</w:t>
      </w:r>
      <w:r>
        <w:t>/2015</w:t>
      </w:r>
    </w:p>
    <w:p w:rsidR="00E47098" w:rsidRDefault="00E47098" w:rsidP="00E47098">
      <w:pPr>
        <w:spacing w:after="0" w:line="240" w:lineRule="auto"/>
        <w:jc w:val="both"/>
      </w:pPr>
    </w:p>
    <w:p w:rsidR="00E47098" w:rsidRPr="00E47098" w:rsidRDefault="00E47098" w:rsidP="00E47098">
      <w:pPr>
        <w:spacing w:after="0" w:line="240" w:lineRule="auto"/>
        <w:jc w:val="both"/>
        <w:rPr>
          <w:b/>
        </w:rPr>
      </w:pPr>
      <w:r w:rsidRPr="00E47098">
        <w:rPr>
          <w:b/>
        </w:rPr>
        <w:t>3. DA ORGANIZAÇÃO</w:t>
      </w:r>
    </w:p>
    <w:p w:rsidR="00E47098" w:rsidRDefault="00E4709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3.1</w:t>
      </w:r>
      <w:r>
        <w:t xml:space="preserve"> As propostas serão entregues inicialmente para serem examinadas e avaliadas por uma Comissão de Avaliação Documental para fins da habilitação documental e regularidade fiscal.</w:t>
      </w:r>
    </w:p>
    <w:p w:rsidR="00E47098" w:rsidRDefault="00E4709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3.1.1</w:t>
      </w:r>
      <w:r>
        <w:t xml:space="preserve"> A habilitação documental compreende a avaliação dos documentos previstos no item 6.2 (1ª Fase).</w:t>
      </w:r>
    </w:p>
    <w:p w:rsidR="00E47098" w:rsidRDefault="00E4709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3.2</w:t>
      </w:r>
      <w:r>
        <w:t xml:space="preserve"> As propostas habilitadas pel</w:t>
      </w:r>
      <w:r w:rsidR="0029637C">
        <w:t xml:space="preserve">a Comissão de Avaliação </w:t>
      </w:r>
      <w:r>
        <w:t>Documental (1ª Fase) serão encaminhadas para a Comissão de Avaliação Artística (2ª Fase).</w:t>
      </w:r>
    </w:p>
    <w:p w:rsidR="00E47098" w:rsidRDefault="00E47098" w:rsidP="00E47098">
      <w:pPr>
        <w:spacing w:after="0" w:line="240" w:lineRule="auto"/>
        <w:jc w:val="both"/>
      </w:pPr>
    </w:p>
    <w:p w:rsidR="00E47098" w:rsidRDefault="0029637C" w:rsidP="00E47098">
      <w:pPr>
        <w:spacing w:after="0" w:line="240" w:lineRule="auto"/>
        <w:jc w:val="both"/>
      </w:pPr>
      <w:r w:rsidRPr="000A1507">
        <w:rPr>
          <w:b/>
        </w:rPr>
        <w:t>3.2.1</w:t>
      </w:r>
      <w:r>
        <w:t xml:space="preserve"> Além da Habilitação </w:t>
      </w:r>
      <w:r w:rsidR="00E47098">
        <w:t xml:space="preserve">Documental, o proponente deverá atender aos requisitos de Habilitação Artística previstos </w:t>
      </w:r>
      <w:r w:rsidR="003D18DE">
        <w:t>nesta Convocatória</w:t>
      </w:r>
      <w:r w:rsidR="00E47098">
        <w:t>, para efeito de possível contratação.</w:t>
      </w:r>
    </w:p>
    <w:p w:rsidR="00E47098" w:rsidRDefault="00E4709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3.3</w:t>
      </w:r>
      <w:r>
        <w:t xml:space="preserve"> A Programação Artística deste Ciclo será feita pelo Grupo de Trabalho composto pela Secretaria de Cultura do Recife/SECULT, em parceria com a Fundação de Cultura Cidade do Recife/FCCR, a Secretaria de Turismo e Lazer e o Conselho Municipal de Política Cultural.</w:t>
      </w:r>
    </w:p>
    <w:p w:rsidR="00E47098" w:rsidRDefault="00E4709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3.4</w:t>
      </w:r>
      <w:r>
        <w:t xml:space="preserve"> As Comissões já citadas serão designados por portarias conjuntas específicas.</w:t>
      </w:r>
    </w:p>
    <w:p w:rsidR="00E47098" w:rsidRDefault="00E4709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3.4.1</w:t>
      </w:r>
      <w:r>
        <w:t xml:space="preserve"> </w:t>
      </w:r>
      <w:r w:rsidR="00A73658">
        <w:t>A</w:t>
      </w:r>
      <w:r>
        <w:t xml:space="preserve"> Comissão de Avaliação Artística</w:t>
      </w:r>
      <w:r w:rsidR="00A73658">
        <w:t xml:space="preserve"> será</w:t>
      </w:r>
      <w:r>
        <w:t xml:space="preserve"> composta por</w:t>
      </w:r>
      <w:r w:rsidR="00623F3C">
        <w:t xml:space="preserve"> até 02 (dois) grupos</w:t>
      </w:r>
      <w:r w:rsidR="006F1ED5">
        <w:t xml:space="preserve">. Cada grupo será </w:t>
      </w:r>
      <w:r w:rsidR="00623F3C">
        <w:t>integrado por:</w:t>
      </w:r>
      <w:r>
        <w:t xml:space="preserve"> </w:t>
      </w:r>
      <w:r w:rsidR="00623F3C">
        <w:t>01 (</w:t>
      </w:r>
      <w:r>
        <w:t>um</w:t>
      </w:r>
      <w:r w:rsidR="00623F3C">
        <w:t>)</w:t>
      </w:r>
      <w:r>
        <w:t xml:space="preserve"> representante da Secretaria de Cultura – SECULT, </w:t>
      </w:r>
      <w:r w:rsidR="00623F3C">
        <w:t>01 (</w:t>
      </w:r>
      <w:r>
        <w:t>um</w:t>
      </w:r>
      <w:r w:rsidR="00623F3C">
        <w:t>)</w:t>
      </w:r>
      <w:r>
        <w:t xml:space="preserve"> representante da Fundação de Cultura Cidade do Recife - FCCR, </w:t>
      </w:r>
      <w:r w:rsidR="00623F3C">
        <w:t>02 (</w:t>
      </w:r>
      <w:r>
        <w:t>dois</w:t>
      </w:r>
      <w:r w:rsidR="00623F3C">
        <w:t>)</w:t>
      </w:r>
      <w:r>
        <w:t xml:space="preserve"> integrantes do Conselho Municipal de Política Cultural e </w:t>
      </w:r>
      <w:r w:rsidR="00623F3C">
        <w:t>01 (</w:t>
      </w:r>
      <w:r>
        <w:t>um</w:t>
      </w:r>
      <w:r w:rsidR="00623F3C">
        <w:t>)</w:t>
      </w:r>
      <w:r>
        <w:t xml:space="preserve"> convidado indicado pela SECULT, para fins da habilitação artística. </w:t>
      </w:r>
      <w:r>
        <w:cr/>
      </w:r>
    </w:p>
    <w:p w:rsidR="00E47098" w:rsidRPr="00A73658" w:rsidRDefault="00E47098" w:rsidP="00E47098">
      <w:pPr>
        <w:spacing w:after="0" w:line="240" w:lineRule="auto"/>
        <w:jc w:val="both"/>
        <w:rPr>
          <w:b/>
        </w:rPr>
      </w:pPr>
      <w:r w:rsidRPr="00A73658">
        <w:rPr>
          <w:b/>
        </w:rPr>
        <w:t>4. DO PROPONENTE</w:t>
      </w:r>
    </w:p>
    <w:p w:rsidR="00A73658" w:rsidRDefault="00A7365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4.1</w:t>
      </w:r>
      <w:r>
        <w:t xml:space="preserve"> Poderão participar d</w:t>
      </w:r>
      <w:r w:rsidR="003D18DE">
        <w:t>esta Convocatória</w:t>
      </w:r>
      <w:r>
        <w:t xml:space="preserve"> a Pessoa Física ou Jurídica de direito privado, de natureza cultural, com ou sem fins </w:t>
      </w:r>
      <w:proofErr w:type="gramStart"/>
      <w:r>
        <w:t>econômicos, devidamente constituída na forma do direito, respeitando o disposto no Decreto Municipal nº 25.269, de 28 de maio de 2010</w:t>
      </w:r>
      <w:proofErr w:type="gramEnd"/>
      <w:r w:rsidR="00A73658">
        <w:t xml:space="preserve"> </w:t>
      </w:r>
      <w:r>
        <w:t>(Anexo XII).</w:t>
      </w:r>
    </w:p>
    <w:p w:rsidR="00A73658" w:rsidRDefault="00A7365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4.2</w:t>
      </w:r>
      <w:r>
        <w:t xml:space="preserve"> Não poderão participar:</w:t>
      </w:r>
    </w:p>
    <w:p w:rsidR="00E47098" w:rsidRDefault="00E47098" w:rsidP="00E47098">
      <w:pPr>
        <w:spacing w:after="0" w:line="240" w:lineRule="auto"/>
        <w:jc w:val="both"/>
      </w:pPr>
      <w:r>
        <w:t>a) Integrantes das Comissões de Avaliação Documental e Artística e do Grupo de Trabalho, já citados, seus cônjuges, parentes consanguíneos ou afins, até 3º grau, ou por adoção;</w:t>
      </w:r>
    </w:p>
    <w:p w:rsidR="00E47098" w:rsidRDefault="00E47098" w:rsidP="00E47098">
      <w:pPr>
        <w:spacing w:after="0" w:line="240" w:lineRule="auto"/>
        <w:jc w:val="both"/>
      </w:pPr>
      <w:r>
        <w:t>b) Servidores, empregados públicos, temporários, terceirizados e participantes do Conselho Municipal de Política Cultural, da Secretaria de Cultura/</w:t>
      </w:r>
      <w:proofErr w:type="spellStart"/>
      <w:r>
        <w:t>Secult</w:t>
      </w:r>
      <w:proofErr w:type="spellEnd"/>
      <w:r>
        <w:t>, Fundação de Cultura Cidade do Recife/FCCR, e Secretaria de Turismo e Lazer, seus cônjuges, parentes consanguíneos ou afins, até 3º grau, ou por adoção;</w:t>
      </w:r>
    </w:p>
    <w:p w:rsidR="00A73658" w:rsidRDefault="00A7365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4.3</w:t>
      </w:r>
      <w:r>
        <w:t xml:space="preserve"> </w:t>
      </w:r>
      <w:proofErr w:type="gramStart"/>
      <w:r>
        <w:t>Fica</w:t>
      </w:r>
      <w:proofErr w:type="gramEnd"/>
      <w:r>
        <w:t xml:space="preserve"> vedado o empresariamento de profissionais do setor artístico por entidades da sociedade civil, conforme Artigo 6º do Decreto Municipal nº 25.269, de 28 de maio de 2010.</w:t>
      </w:r>
    </w:p>
    <w:p w:rsidR="00623F3C" w:rsidRDefault="00623F3C" w:rsidP="00E47098">
      <w:pPr>
        <w:spacing w:after="0" w:line="240" w:lineRule="auto"/>
        <w:jc w:val="both"/>
      </w:pPr>
    </w:p>
    <w:p w:rsidR="00623F3C" w:rsidRPr="008D52E0" w:rsidRDefault="00623F3C" w:rsidP="00E47098">
      <w:pPr>
        <w:spacing w:after="0" w:line="240" w:lineRule="auto"/>
        <w:jc w:val="both"/>
      </w:pPr>
      <w:proofErr w:type="gramStart"/>
      <w:r w:rsidRPr="000A1507">
        <w:rPr>
          <w:b/>
        </w:rPr>
        <w:t>4.4</w:t>
      </w:r>
      <w:r w:rsidRPr="008D52E0">
        <w:t xml:space="preserve"> Cada proponente</w:t>
      </w:r>
      <w:proofErr w:type="gramEnd"/>
      <w:r w:rsidRPr="008D52E0">
        <w:t xml:space="preserve"> somente poderá apresentar uma inscrição. É vedada a apresentação de mais de uma inscrição para um mesmo artista, seja diretamente ou através de representantes exclusivos, </w:t>
      </w:r>
      <w:proofErr w:type="gramStart"/>
      <w:r w:rsidRPr="008D52E0">
        <w:t>sob pena</w:t>
      </w:r>
      <w:proofErr w:type="gramEnd"/>
      <w:r w:rsidRPr="008D52E0">
        <w:t xml:space="preserve"> de exclusão do interessado do processo de que trata esta convocatória.  </w:t>
      </w:r>
    </w:p>
    <w:p w:rsidR="00A73658" w:rsidRDefault="00A73658" w:rsidP="00E47098">
      <w:pPr>
        <w:spacing w:after="0" w:line="240" w:lineRule="auto"/>
        <w:jc w:val="both"/>
      </w:pPr>
    </w:p>
    <w:p w:rsidR="00E47098" w:rsidRPr="00A73658" w:rsidRDefault="00E47098" w:rsidP="00E47098">
      <w:pPr>
        <w:spacing w:after="0" w:line="240" w:lineRule="auto"/>
        <w:jc w:val="both"/>
        <w:rPr>
          <w:b/>
        </w:rPr>
      </w:pPr>
      <w:r w:rsidRPr="00A73658">
        <w:rPr>
          <w:b/>
        </w:rPr>
        <w:t>5. DAS INSCRIÇÕES</w:t>
      </w:r>
    </w:p>
    <w:p w:rsidR="00A73658" w:rsidRDefault="00A7365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5.1</w:t>
      </w:r>
      <w:r>
        <w:t xml:space="preserve"> As inscrições serão realizadas nas seguintes etapas:</w:t>
      </w:r>
    </w:p>
    <w:p w:rsidR="00A73658" w:rsidRDefault="00A73658" w:rsidP="00E47098">
      <w:pPr>
        <w:spacing w:after="0" w:line="240" w:lineRule="auto"/>
        <w:jc w:val="both"/>
      </w:pPr>
    </w:p>
    <w:p w:rsidR="00E47098" w:rsidRPr="000A1507" w:rsidRDefault="00E47098" w:rsidP="00E47098">
      <w:pPr>
        <w:spacing w:after="0" w:line="240" w:lineRule="auto"/>
        <w:jc w:val="both"/>
        <w:rPr>
          <w:b/>
        </w:rPr>
      </w:pPr>
      <w:r w:rsidRPr="000A1507">
        <w:rPr>
          <w:b/>
        </w:rPr>
        <w:t>1ª Etapa</w:t>
      </w:r>
    </w:p>
    <w:p w:rsidR="00E47098" w:rsidRPr="008D52E0" w:rsidRDefault="00E47098" w:rsidP="00CC039C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O Proponente deverá realizar sua inscrição através, da forma</w:t>
      </w:r>
      <w:r w:rsidR="00A73658">
        <w:t xml:space="preserve"> </w:t>
      </w:r>
      <w:r>
        <w:t>online, através do sistema, na página da internet: www.culturarecife.com.br, onde obterá informações da data e local para entrega da documentação descrita nos itens 6.2 e 7.2</w:t>
      </w:r>
      <w:r w:rsidRPr="00CC039C">
        <w:rPr>
          <w:color w:val="FF0000"/>
        </w:rPr>
        <w:t>.</w:t>
      </w:r>
      <w:r w:rsidR="00B81BC3" w:rsidRPr="00CC039C">
        <w:rPr>
          <w:color w:val="FF0000"/>
        </w:rPr>
        <w:t xml:space="preserve"> </w:t>
      </w:r>
      <w:r>
        <w:t xml:space="preserve">A Secretaria de Cultura/SECULT e a Fundação de Cultura Cidade do Recife/FCCR disponibilizarão Postos credenciados para apoio da inscrição online, localizados no Prédio sede da Prefeitura do Recife, Cais do Apolo, 925 Bairro do Recife no período de </w:t>
      </w:r>
      <w:r w:rsidR="008D52E0">
        <w:t>25</w:t>
      </w:r>
      <w:r w:rsidRPr="008D52E0">
        <w:t>/</w:t>
      </w:r>
      <w:r w:rsidR="008D52E0" w:rsidRPr="008D52E0">
        <w:t>10</w:t>
      </w:r>
      <w:r w:rsidRPr="008D52E0">
        <w:t xml:space="preserve">/2014 a </w:t>
      </w:r>
      <w:r w:rsidR="008D52E0" w:rsidRPr="008D52E0">
        <w:t>24</w:t>
      </w:r>
      <w:r w:rsidRPr="008D52E0">
        <w:t>/</w:t>
      </w:r>
      <w:r w:rsidR="008D52E0" w:rsidRPr="008D52E0">
        <w:t>11</w:t>
      </w:r>
      <w:r w:rsidRPr="008D52E0">
        <w:t>/2014;</w:t>
      </w:r>
    </w:p>
    <w:p w:rsidR="00CA3996" w:rsidRPr="008D52E0" w:rsidRDefault="00CC039C" w:rsidP="00CA3996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8D52E0">
        <w:t>As pessoas com deficiência, assim entendidas aquelas que se enquadram nas categorias discriminadas no Art. 4º do Decreto Federal nº 3.298/99 e suas alterações, no Decreto Federal 5296/2004 e na Súmula 377 do Superior Tribunal de Justiça – STJ</w:t>
      </w:r>
      <w:proofErr w:type="gramStart"/>
      <w:r w:rsidRPr="008D52E0">
        <w:t>,</w:t>
      </w:r>
      <w:r w:rsidR="006F1ED5">
        <w:t xml:space="preserve"> </w:t>
      </w:r>
      <w:r w:rsidRPr="008D52E0">
        <w:t>têm</w:t>
      </w:r>
      <w:proofErr w:type="gramEnd"/>
      <w:r w:rsidRPr="008D52E0">
        <w:t xml:space="preserve"> assegurado o direito de inscrição na presente </w:t>
      </w:r>
      <w:r w:rsidR="00CA3996" w:rsidRPr="008D52E0">
        <w:t>Convocatória, através formulário do Anexo ou pessoalmente nos Postos de apoio disponibilizados.</w:t>
      </w:r>
    </w:p>
    <w:p w:rsidR="00E47098" w:rsidRDefault="00E47098" w:rsidP="00CA3996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8D52E0">
        <w:t>Os Postos de apoio estarão em funcionamento no período acima, em dias úteis, das 9</w:t>
      </w:r>
      <w:r>
        <w:t xml:space="preserve"> horas às 12 horas e das 13 horas às 17 horas.</w:t>
      </w:r>
    </w:p>
    <w:p w:rsidR="002C1CB6" w:rsidRDefault="002C1CB6" w:rsidP="00CA3996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lastRenderedPageBreak/>
        <w:t>Não serão aceitas inscrições enviadas por fax, correio eletrônico (email) ou qualquer outra forma distinta das especificadas nesta Convocatória.</w:t>
      </w:r>
    </w:p>
    <w:p w:rsidR="00A73658" w:rsidRDefault="00A73658" w:rsidP="00E47098">
      <w:pPr>
        <w:spacing w:after="0" w:line="240" w:lineRule="auto"/>
        <w:jc w:val="both"/>
      </w:pPr>
    </w:p>
    <w:p w:rsidR="00E47098" w:rsidRPr="000A1507" w:rsidRDefault="00E47098" w:rsidP="00E47098">
      <w:pPr>
        <w:spacing w:after="0" w:line="240" w:lineRule="auto"/>
        <w:jc w:val="both"/>
        <w:rPr>
          <w:b/>
        </w:rPr>
      </w:pPr>
      <w:r w:rsidRPr="000A1507">
        <w:rPr>
          <w:b/>
        </w:rPr>
        <w:t>2ª Etapa</w:t>
      </w:r>
    </w:p>
    <w:p w:rsidR="00E47098" w:rsidRDefault="00E47098" w:rsidP="005B26AA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O Proponente efetivará a sua inscrição, na entrega dos documentos descritos nos itens 6.2 e 7.2 e do formulário preenchido e assinado, no dia e hora agendados.</w:t>
      </w:r>
    </w:p>
    <w:p w:rsidR="006F1ED5" w:rsidRDefault="006F1ED5" w:rsidP="006F1ED5">
      <w:pPr>
        <w:pStyle w:val="PargrafodaLista"/>
        <w:spacing w:after="0" w:line="240" w:lineRule="auto"/>
        <w:jc w:val="both"/>
      </w:pPr>
    </w:p>
    <w:p w:rsidR="005B26AA" w:rsidRDefault="005B26AA" w:rsidP="005B26AA">
      <w:pPr>
        <w:pStyle w:val="PargrafodaLista"/>
        <w:spacing w:after="0" w:line="240" w:lineRule="auto"/>
        <w:jc w:val="both"/>
      </w:pPr>
      <w:proofErr w:type="gramStart"/>
      <w:r w:rsidRPr="008D52E0">
        <w:t>a.</w:t>
      </w:r>
      <w:proofErr w:type="gramEnd"/>
      <w:r w:rsidRPr="008D52E0">
        <w:t>1 Somente serão recebidos os documentos dos proponentes que tiverem efetuado as inscrições na forma descrita na primeira etapa acima prevista nesta convocatória.</w:t>
      </w:r>
    </w:p>
    <w:p w:rsidR="005B26AA" w:rsidRDefault="005B26AA" w:rsidP="005B26AA">
      <w:pPr>
        <w:pStyle w:val="PargrafodaLista"/>
        <w:spacing w:after="0" w:line="240" w:lineRule="auto"/>
        <w:jc w:val="both"/>
      </w:pPr>
    </w:p>
    <w:p w:rsidR="00E47098" w:rsidRDefault="00EB0F08" w:rsidP="00E47098">
      <w:pPr>
        <w:spacing w:after="0" w:line="240" w:lineRule="auto"/>
        <w:jc w:val="both"/>
      </w:pPr>
      <w:proofErr w:type="gramStart"/>
      <w:r>
        <w:t>b.</w:t>
      </w:r>
      <w:proofErr w:type="gramEnd"/>
      <w:r w:rsidR="00E47098">
        <w:t xml:space="preserve"> O Proponente ficará ciente de que o número de agendamentos diário será limitado a 80 (oitenta) inscrições, devendo, portanto, serem efetuados, impreterivelmente, no período de </w:t>
      </w:r>
      <w:r w:rsidRPr="008D52E0">
        <w:t>25/10</w:t>
      </w:r>
      <w:r w:rsidR="00E47098" w:rsidRPr="008D52E0">
        <w:t xml:space="preserve">/2014 a </w:t>
      </w:r>
      <w:r w:rsidRPr="008D52E0">
        <w:t>24/11</w:t>
      </w:r>
      <w:r w:rsidR="00E47098" w:rsidRPr="008D52E0">
        <w:t>/2014;</w:t>
      </w:r>
    </w:p>
    <w:p w:rsidR="00E47098" w:rsidRDefault="00EB0F08" w:rsidP="00E47098">
      <w:pPr>
        <w:spacing w:after="0" w:line="240" w:lineRule="auto"/>
        <w:jc w:val="both"/>
      </w:pPr>
      <w:proofErr w:type="gramStart"/>
      <w:r>
        <w:t>c.</w:t>
      </w:r>
      <w:proofErr w:type="gramEnd"/>
      <w:r w:rsidR="00E47098">
        <w:t xml:space="preserve"> A responsabilidade sobre a entrega dos documentos relativos à inscrição, constante no</w:t>
      </w:r>
      <w:r w:rsidR="00656205">
        <w:t>s</w:t>
      </w:r>
      <w:r w:rsidR="00E47098">
        <w:t xml:space="preserve"> envelope</w:t>
      </w:r>
      <w:r w:rsidR="00656205">
        <w:t>s</w:t>
      </w:r>
      <w:r w:rsidR="00E47098">
        <w:t>, será única e exclusiva do Proponente, Produtora ou Representante Legal.</w:t>
      </w:r>
    </w:p>
    <w:p w:rsidR="00E47098" w:rsidRDefault="00EB0F08" w:rsidP="00E47098">
      <w:pPr>
        <w:spacing w:after="0" w:line="240" w:lineRule="auto"/>
        <w:jc w:val="both"/>
      </w:pPr>
      <w:proofErr w:type="gramStart"/>
      <w:r>
        <w:t>d.</w:t>
      </w:r>
      <w:proofErr w:type="gramEnd"/>
      <w:r w:rsidR="00E47098">
        <w:t xml:space="preserve"> No caso, de constatar-se a ausência ou falha corrigível de qualquer documento exigido dos itens 6.2 e 7.2, na data de comparecimento para entrega da documentação, o inscrito ficará ciente da necessária regularização de sua situação, sendo reagendada última data para solucionar a(s) pendência(s).</w:t>
      </w:r>
    </w:p>
    <w:p w:rsidR="00E47098" w:rsidRDefault="00EB0F08" w:rsidP="00E47098">
      <w:pPr>
        <w:spacing w:after="0" w:line="240" w:lineRule="auto"/>
        <w:jc w:val="both"/>
      </w:pPr>
      <w:r w:rsidRPr="000A1507">
        <w:rPr>
          <w:b/>
        </w:rPr>
        <w:t>5.2</w:t>
      </w:r>
      <w:r w:rsidR="00E47098">
        <w:t xml:space="preserve"> Caso a pendência de documentação não seja solucionada na última data agendada a inscrição será indeferida.</w:t>
      </w:r>
    </w:p>
    <w:p w:rsidR="00E47098" w:rsidRDefault="00EB0F08" w:rsidP="00E47098">
      <w:pPr>
        <w:spacing w:after="0" w:line="240" w:lineRule="auto"/>
        <w:jc w:val="both"/>
      </w:pPr>
      <w:r w:rsidRPr="000A1507">
        <w:rPr>
          <w:b/>
        </w:rPr>
        <w:t>5.3</w:t>
      </w:r>
      <w:r w:rsidR="00E47098">
        <w:t xml:space="preserve"> A documentação deverá ser entregue em envelopes distintos, contendo no lado externo, as seguintes informações:</w:t>
      </w:r>
    </w:p>
    <w:p w:rsidR="00A73658" w:rsidRDefault="00A7365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>
        <w:t>DESTINATÁRIO:</w:t>
      </w:r>
    </w:p>
    <w:p w:rsidR="00E47098" w:rsidRDefault="00E47098" w:rsidP="00E47098">
      <w:pPr>
        <w:spacing w:after="0" w:line="240" w:lineRule="auto"/>
        <w:jc w:val="both"/>
      </w:pPr>
      <w:r>
        <w:t>FUNDAÇÃO DE CULTURA CIDADE DO RECIFE/FCCR</w:t>
      </w:r>
    </w:p>
    <w:p w:rsidR="00E47098" w:rsidRDefault="0029637C" w:rsidP="00E47098">
      <w:pPr>
        <w:spacing w:after="0" w:line="240" w:lineRule="auto"/>
        <w:jc w:val="both"/>
      </w:pPr>
      <w:r>
        <w:t>CONVOCATÓRIA</w:t>
      </w:r>
      <w:r w:rsidR="00E47098">
        <w:t xml:space="preserve"> PARA O CICLO </w:t>
      </w:r>
      <w:r w:rsidR="006F62E3">
        <w:t>CARNAVALESCO 2015</w:t>
      </w:r>
    </w:p>
    <w:p w:rsidR="00E47098" w:rsidRDefault="006F62E3" w:rsidP="00E47098">
      <w:pPr>
        <w:spacing w:after="0" w:line="240" w:lineRule="auto"/>
        <w:jc w:val="both"/>
      </w:pPr>
      <w:r>
        <w:t>Pátio de São Pedro</w:t>
      </w:r>
      <w:r w:rsidR="00E47098">
        <w:t xml:space="preserve">, </w:t>
      </w:r>
      <w:r>
        <w:t>10</w:t>
      </w:r>
      <w:r w:rsidR="00E47098">
        <w:t xml:space="preserve">, </w:t>
      </w:r>
      <w:r>
        <w:t>térreo</w:t>
      </w:r>
      <w:r w:rsidR="00E47098">
        <w:t xml:space="preserve">, Bairro </w:t>
      </w:r>
      <w:r>
        <w:t>do São José</w:t>
      </w:r>
      <w:r w:rsidR="00E47098">
        <w:t>, Recife / PE.</w:t>
      </w:r>
    </w:p>
    <w:p w:rsidR="00E47098" w:rsidRPr="00656205" w:rsidRDefault="00E47098" w:rsidP="00E47098">
      <w:pPr>
        <w:spacing w:after="0" w:line="240" w:lineRule="auto"/>
        <w:jc w:val="both"/>
      </w:pPr>
      <w:r>
        <w:t>CEP</w:t>
      </w:r>
      <w:r w:rsidRPr="00656205">
        <w:t>: 50</w:t>
      </w:r>
      <w:r w:rsidR="00656205" w:rsidRPr="00656205">
        <w:t>020</w:t>
      </w:r>
      <w:r w:rsidRPr="00656205">
        <w:t>-</w:t>
      </w:r>
      <w:r w:rsidR="00656205" w:rsidRPr="00656205">
        <w:t>220</w:t>
      </w:r>
      <w:r w:rsidRPr="00656205">
        <w:t>.</w:t>
      </w:r>
    </w:p>
    <w:p w:rsidR="00A73658" w:rsidRDefault="00A7365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>
        <w:t>REMETENTE:</w:t>
      </w:r>
    </w:p>
    <w:p w:rsidR="00E47098" w:rsidRDefault="00E47098" w:rsidP="00E47098">
      <w:pPr>
        <w:spacing w:after="0" w:line="240" w:lineRule="auto"/>
        <w:jc w:val="both"/>
      </w:pPr>
      <w:r>
        <w:t>Nome do Proponente:</w:t>
      </w:r>
    </w:p>
    <w:p w:rsidR="00E47098" w:rsidRDefault="00E47098" w:rsidP="00E47098">
      <w:pPr>
        <w:spacing w:after="0" w:line="240" w:lineRule="auto"/>
        <w:jc w:val="both"/>
      </w:pPr>
      <w:r>
        <w:t>Nome do Artista/ Grupo:</w:t>
      </w:r>
    </w:p>
    <w:p w:rsidR="00E47098" w:rsidRDefault="00E47098" w:rsidP="00E47098">
      <w:pPr>
        <w:spacing w:after="0" w:line="240" w:lineRule="auto"/>
        <w:jc w:val="both"/>
      </w:pPr>
      <w:r>
        <w:t>Endereço completo do Proponente:</w:t>
      </w:r>
    </w:p>
    <w:p w:rsidR="00E47098" w:rsidRDefault="00E47098" w:rsidP="00E47098">
      <w:pPr>
        <w:spacing w:after="0" w:line="240" w:lineRule="auto"/>
        <w:jc w:val="both"/>
      </w:pPr>
      <w:r>
        <w:t>Telefone de Contato:</w:t>
      </w:r>
    </w:p>
    <w:p w:rsidR="000A1507" w:rsidRDefault="000A1507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>
        <w:t>a) ENVELOPE 01 – Habilitação Documental (documentos do item 6.2)</w:t>
      </w:r>
    </w:p>
    <w:p w:rsidR="00E47098" w:rsidRDefault="00E47098" w:rsidP="00E47098">
      <w:pPr>
        <w:spacing w:after="0" w:line="240" w:lineRule="auto"/>
        <w:jc w:val="both"/>
      </w:pPr>
      <w:r>
        <w:t>b) ENVELOPE 02 – Habilitação Artística (documentos do item 7.2)</w:t>
      </w:r>
    </w:p>
    <w:p w:rsidR="00A73658" w:rsidRDefault="00A73658" w:rsidP="00E47098">
      <w:pPr>
        <w:spacing w:after="0" w:line="240" w:lineRule="auto"/>
        <w:jc w:val="both"/>
      </w:pPr>
    </w:p>
    <w:p w:rsidR="00401C67" w:rsidRPr="008D52E0" w:rsidRDefault="00401C67" w:rsidP="00E47098">
      <w:pPr>
        <w:spacing w:after="0" w:line="240" w:lineRule="auto"/>
        <w:jc w:val="both"/>
        <w:rPr>
          <w:b/>
        </w:rPr>
      </w:pPr>
      <w:r w:rsidRPr="008D52E0">
        <w:rPr>
          <w:b/>
        </w:rPr>
        <w:t>5.</w:t>
      </w:r>
      <w:r w:rsidR="00EB0F08" w:rsidRPr="008D52E0">
        <w:rPr>
          <w:b/>
        </w:rPr>
        <w:t>4</w:t>
      </w:r>
      <w:r w:rsidRPr="008D52E0">
        <w:rPr>
          <w:b/>
        </w:rPr>
        <w:t xml:space="preserve"> DA ENTREGA DA DOCUMENTAÇÃO </w:t>
      </w:r>
      <w:proofErr w:type="gramStart"/>
      <w:r w:rsidRPr="008D52E0">
        <w:rPr>
          <w:b/>
        </w:rPr>
        <w:t>VIA</w:t>
      </w:r>
      <w:proofErr w:type="gramEnd"/>
      <w:r w:rsidRPr="008D52E0">
        <w:rPr>
          <w:b/>
        </w:rPr>
        <w:t xml:space="preserve"> CORREIOS (</w:t>
      </w:r>
      <w:r w:rsidR="006F1ED5">
        <w:rPr>
          <w:b/>
        </w:rPr>
        <w:t>AVISO DE RECEBIMENTO</w:t>
      </w:r>
      <w:r w:rsidRPr="008D52E0">
        <w:rPr>
          <w:b/>
        </w:rPr>
        <w:t>)</w:t>
      </w:r>
    </w:p>
    <w:p w:rsidR="00401C67" w:rsidRPr="008D52E0" w:rsidRDefault="00401C67" w:rsidP="00E47098">
      <w:pPr>
        <w:spacing w:after="0" w:line="240" w:lineRule="auto"/>
        <w:jc w:val="both"/>
      </w:pPr>
    </w:p>
    <w:p w:rsidR="00401C67" w:rsidRDefault="00401C67" w:rsidP="00E47098">
      <w:pPr>
        <w:spacing w:after="0" w:line="240" w:lineRule="auto"/>
        <w:jc w:val="both"/>
      </w:pPr>
      <w:r w:rsidRPr="000A1507">
        <w:rPr>
          <w:b/>
        </w:rPr>
        <w:t>5.</w:t>
      </w:r>
      <w:r w:rsidR="00EB0F08" w:rsidRPr="000A1507">
        <w:rPr>
          <w:b/>
        </w:rPr>
        <w:t>4</w:t>
      </w:r>
      <w:r w:rsidRPr="000A1507">
        <w:rPr>
          <w:b/>
        </w:rPr>
        <w:t>.1</w:t>
      </w:r>
      <w:r w:rsidR="006F1ED5" w:rsidRPr="006F1ED5">
        <w:rPr>
          <w:color w:val="FF0000"/>
        </w:rPr>
        <w:t xml:space="preserve"> </w:t>
      </w:r>
      <w:r w:rsidR="006F1ED5" w:rsidRPr="006F1ED5">
        <w:t>A entrega da documentação descrita nos itens 6.2 e 7.2</w:t>
      </w:r>
      <w:r w:rsidR="006F1ED5">
        <w:t>,</w:t>
      </w:r>
      <w:proofErr w:type="gramStart"/>
      <w:r w:rsidR="006F1ED5" w:rsidRPr="006F1ED5">
        <w:t xml:space="preserve"> </w:t>
      </w:r>
      <w:r w:rsidRPr="006F1ED5">
        <w:t xml:space="preserve"> </w:t>
      </w:r>
      <w:proofErr w:type="gramEnd"/>
      <w:r w:rsidR="006F1ED5" w:rsidRPr="006F1ED5">
        <w:t>também serão aceitas por meio da postagem pelos correios com Aviso de Recebimento e deverão ser postados até o último dia agendado via internet para a entrega nesta Convocatória, dirigido diretamente à FCCR no endereço indicado no item 5.3</w:t>
      </w:r>
    </w:p>
    <w:p w:rsidR="00094CA2" w:rsidRPr="006F1ED5" w:rsidRDefault="00094CA2" w:rsidP="00E47098">
      <w:pPr>
        <w:spacing w:after="0" w:line="240" w:lineRule="auto"/>
        <w:jc w:val="both"/>
      </w:pPr>
      <w:r w:rsidRPr="000A1507">
        <w:rPr>
          <w:b/>
        </w:rPr>
        <w:t>5.4.1.1</w:t>
      </w:r>
      <w:r w:rsidRPr="008B444C">
        <w:t xml:space="preserve"> Adotada a hipótese da inscrição via correios a SECULT/FCCR encaminhará informação do recebimento da inscrição ao Proponente, no prazo máximo de 03 (três) dias do recebimento </w:t>
      </w:r>
      <w:r w:rsidR="004072F3" w:rsidRPr="008B444C">
        <w:t>desta</w:t>
      </w:r>
      <w:r w:rsidRPr="008B444C">
        <w:t>, por meio de correio eletrônico informado na ficha de inscrição.</w:t>
      </w:r>
    </w:p>
    <w:p w:rsidR="00401C67" w:rsidRPr="008D52E0" w:rsidRDefault="00401C67" w:rsidP="00E47098">
      <w:pPr>
        <w:spacing w:after="0" w:line="240" w:lineRule="auto"/>
        <w:jc w:val="both"/>
      </w:pPr>
      <w:r w:rsidRPr="000A1507">
        <w:rPr>
          <w:b/>
        </w:rPr>
        <w:lastRenderedPageBreak/>
        <w:t>5.</w:t>
      </w:r>
      <w:r w:rsidR="00EB0F08" w:rsidRPr="000A1507">
        <w:rPr>
          <w:b/>
        </w:rPr>
        <w:t>4</w:t>
      </w:r>
      <w:r w:rsidRPr="000A1507">
        <w:rPr>
          <w:b/>
        </w:rPr>
        <w:t>.2</w:t>
      </w:r>
      <w:r w:rsidRPr="008D52E0">
        <w:t xml:space="preserve"> No caso de inscrições encaminhadas via Correios, a comunicação da ausência ou falha corrigível de qualquer documento exigido dos itens 6.2 e 7.2, será encaminhada para o endereço eletrônico do proponente, informado no formulário de inscrição, enviado, no prazo máximo de 03 (três) dias.</w:t>
      </w:r>
    </w:p>
    <w:p w:rsidR="00EB0F08" w:rsidRDefault="00EB0F08" w:rsidP="00EB0F08">
      <w:pPr>
        <w:spacing w:after="0" w:line="240" w:lineRule="auto"/>
        <w:jc w:val="both"/>
      </w:pPr>
      <w:r w:rsidRPr="000A1507">
        <w:rPr>
          <w:b/>
        </w:rPr>
        <w:t>5.4.3</w:t>
      </w:r>
      <w:r>
        <w:t xml:space="preserve"> Caso a pendência de documentação não seja solucionada na última data agendada a inscrição será indeferida.</w:t>
      </w:r>
    </w:p>
    <w:p w:rsidR="00EB0F08" w:rsidRDefault="00EB0F08" w:rsidP="00EB0F08">
      <w:pPr>
        <w:spacing w:after="0" w:line="240" w:lineRule="auto"/>
        <w:jc w:val="both"/>
      </w:pPr>
      <w:r w:rsidRPr="000A1507">
        <w:rPr>
          <w:b/>
        </w:rPr>
        <w:t>5.4.4</w:t>
      </w:r>
      <w:r>
        <w:t xml:space="preserve"> A documentação deverá ser entregue em envelopes distintos, contendo no lado externo, as informações constantes do item 5.3.</w:t>
      </w:r>
    </w:p>
    <w:p w:rsidR="00401C67" w:rsidRDefault="00401C67" w:rsidP="00E47098">
      <w:pPr>
        <w:spacing w:after="0" w:line="240" w:lineRule="auto"/>
        <w:jc w:val="both"/>
      </w:pPr>
    </w:p>
    <w:p w:rsidR="00E47098" w:rsidRPr="00A73658" w:rsidRDefault="00E47098" w:rsidP="00E47098">
      <w:pPr>
        <w:spacing w:after="0" w:line="240" w:lineRule="auto"/>
        <w:jc w:val="both"/>
        <w:rPr>
          <w:b/>
        </w:rPr>
      </w:pPr>
      <w:r w:rsidRPr="00A73658">
        <w:rPr>
          <w:b/>
        </w:rPr>
        <w:t>6. DA HABILITAÇÃO DOCUMENTAL (1ª Fase)</w:t>
      </w:r>
    </w:p>
    <w:p w:rsidR="00A73658" w:rsidRDefault="00A73658" w:rsidP="00E47098">
      <w:pPr>
        <w:spacing w:after="0" w:line="240" w:lineRule="auto"/>
        <w:jc w:val="both"/>
      </w:pPr>
    </w:p>
    <w:p w:rsidR="00E47098" w:rsidRDefault="0029637C" w:rsidP="00E47098">
      <w:pPr>
        <w:spacing w:after="0" w:line="240" w:lineRule="auto"/>
        <w:jc w:val="both"/>
      </w:pPr>
      <w:r w:rsidRPr="000A1507">
        <w:rPr>
          <w:b/>
        </w:rPr>
        <w:t>6.1</w:t>
      </w:r>
      <w:r>
        <w:t xml:space="preserve"> A habilitação </w:t>
      </w:r>
      <w:r w:rsidR="00E47098">
        <w:t>Documental, de caráter eliminatório, dar-se-á a partir da análise dos documentos relacionados nos itens 6.2 e 7.2 “d”, “e” e “f”, como previsto nest</w:t>
      </w:r>
      <w:r w:rsidR="00A73658">
        <w:t>a</w:t>
      </w:r>
      <w:r w:rsidR="00E47098">
        <w:t xml:space="preserve"> </w:t>
      </w:r>
      <w:r w:rsidR="00A73658">
        <w:t>Convocatória</w:t>
      </w:r>
      <w:r w:rsidR="00E47098">
        <w:t>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6.2</w:t>
      </w:r>
      <w:r>
        <w:t xml:space="preserve"> O envelope de Habilitação Jurídico Documental (ENVELOPE 01) deverá ser entregue, contendo a seguinte documentação:</w:t>
      </w:r>
    </w:p>
    <w:p w:rsidR="00E47098" w:rsidRDefault="00E47098" w:rsidP="00E47098">
      <w:pPr>
        <w:spacing w:after="0" w:line="240" w:lineRule="auto"/>
        <w:jc w:val="both"/>
      </w:pPr>
      <w:r>
        <w:t xml:space="preserve">a) Documentos relacionados no anexo V (Pessoa Física) ou anexo </w:t>
      </w:r>
      <w:proofErr w:type="gramStart"/>
      <w:r>
        <w:t>VI</w:t>
      </w:r>
      <w:proofErr w:type="gramEnd"/>
      <w:r>
        <w:t xml:space="preserve"> (Pessoa Jurídica);</w:t>
      </w:r>
    </w:p>
    <w:p w:rsidR="00E47098" w:rsidRDefault="00E47098" w:rsidP="00E47098">
      <w:pPr>
        <w:spacing w:after="0" w:line="240" w:lineRule="auto"/>
        <w:jc w:val="both"/>
      </w:pPr>
      <w:r>
        <w:t xml:space="preserve">b) Termo de Compromisso conforme </w:t>
      </w:r>
      <w:r w:rsidR="00A73658">
        <w:t>modelo constante do Anexo VIII;</w:t>
      </w:r>
    </w:p>
    <w:p w:rsidR="00E47098" w:rsidRDefault="00E47098" w:rsidP="00E47098">
      <w:pPr>
        <w:spacing w:after="0" w:line="240" w:lineRule="auto"/>
        <w:jc w:val="both"/>
      </w:pPr>
      <w:r>
        <w:t>c) No caso de Grupo Artístico sem Representante Exclusivo, declaração de no mínimo 03 (três) integrantes, com firma reconhecida em Cartório, informando que determinado integrante do grupo é representante para fins contratuais e de recebimento de cachê, conforme Anexo III, bem como, cópia autenticada do RG de cada integrante;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6.3</w:t>
      </w:r>
      <w:r>
        <w:t xml:space="preserve"> Para o Proponente que inscrever mais de uma Atração/Grupo Artístico será necessário apenas </w:t>
      </w:r>
      <w:proofErr w:type="gramStart"/>
      <w:r>
        <w:t>a</w:t>
      </w:r>
      <w:proofErr w:type="gramEnd"/>
      <w:r>
        <w:t xml:space="preserve"> entrega de um único envelope de Habilitação Documental (Envelope 01), na primeira inscrição. Salientando-se que para inscrições subsequentes nos envelopes de Habilitação Artística (Envelope 02) deverá constar o número da primeira inscrição.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6.4</w:t>
      </w:r>
      <w:r>
        <w:t xml:space="preserve"> </w:t>
      </w:r>
      <w:proofErr w:type="gramStart"/>
      <w:r>
        <w:t>Ficará</w:t>
      </w:r>
      <w:proofErr w:type="gramEnd"/>
      <w:r>
        <w:t xml:space="preserve"> dispensada a entrega dos Documentos e Certidões abaixo, conforme o caso:</w:t>
      </w:r>
    </w:p>
    <w:p w:rsidR="00E47098" w:rsidRDefault="00E47098" w:rsidP="00E47098">
      <w:pPr>
        <w:spacing w:after="0" w:line="240" w:lineRule="auto"/>
        <w:jc w:val="both"/>
      </w:pPr>
      <w:r>
        <w:t>a) As certidões dos itens F e G, do Anexo V, e dos itens H e K, do Anexo VI, para propostas com valores até R$ 8.000,00, conforme previsto no artigo 23, II, “a” da Lei nº. 8.666/93, e suas alterações;</w:t>
      </w:r>
    </w:p>
    <w:p w:rsidR="00E47098" w:rsidRDefault="00E47098" w:rsidP="00E47098">
      <w:pPr>
        <w:spacing w:after="0" w:line="240" w:lineRule="auto"/>
        <w:jc w:val="both"/>
      </w:pPr>
      <w:r>
        <w:t xml:space="preserve">b) Os documentos relacionados nas alíneas A, B e C do Anexo </w:t>
      </w:r>
      <w:proofErr w:type="gramStart"/>
      <w:r>
        <w:t>VI</w:t>
      </w:r>
      <w:proofErr w:type="gramEnd"/>
      <w:r>
        <w:t>, e as Certidões Negativas relacionadas nos Anexos V e VI, caso o Proponente apresente o CHF -Certificado de Habilitação de Firmas, expedido pela Divisão de Credenciamento de Fornecedores da Secretaria de Administração da Prefeitura do Recife;</w:t>
      </w:r>
    </w:p>
    <w:p w:rsidR="00E47098" w:rsidRDefault="00E47098" w:rsidP="00E47098">
      <w:pPr>
        <w:spacing w:after="0" w:line="240" w:lineRule="auto"/>
        <w:jc w:val="both"/>
      </w:pPr>
      <w:proofErr w:type="gramStart"/>
      <w:r>
        <w:t>b.</w:t>
      </w:r>
      <w:proofErr w:type="gramEnd"/>
      <w:r>
        <w:t>1) O CHF - Certificado de Habilitação de Firmas poderá ser obtido através do site http://www.recife.pe.gov.br/portaldgco/fornecedores/ConsDocumentacaoFornecedores.php, ou no Setor de Cadastramento de Fornecedores, endereço: Rua Cais do Apolo, 925 - 11º andar, sala 23, Bairro do Recife. Telefones: 3355-8368 / 8275. Email: sicref@recife.pe.gov.br.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6.5</w:t>
      </w:r>
      <w:r>
        <w:t xml:space="preserve"> A Comissão de Habilitação Jurídico Documental poderá promover diligências destinadas à comprovação da documentação apresentada, solicitando outros documentos que julgar necessário.</w:t>
      </w:r>
    </w:p>
    <w:p w:rsidR="00A73658" w:rsidRDefault="00A7365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  <w:rPr>
          <w:b/>
        </w:rPr>
      </w:pPr>
      <w:r w:rsidRPr="00A73658">
        <w:rPr>
          <w:b/>
        </w:rPr>
        <w:t>7. DA HABILITAÇÃO ARTÍSTICA (2ª Fase)</w:t>
      </w:r>
    </w:p>
    <w:p w:rsidR="00A73658" w:rsidRPr="00A73658" w:rsidRDefault="00A73658" w:rsidP="00E47098">
      <w:pPr>
        <w:spacing w:after="0" w:line="240" w:lineRule="auto"/>
        <w:jc w:val="both"/>
        <w:rPr>
          <w:b/>
        </w:rPr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7.1</w:t>
      </w:r>
      <w:r>
        <w:t xml:space="preserve"> A Habilitação Artística, de caráter eliminatório e classificatório, dar-se-á a partir da análise dos documentos relacionados no item 7.2, como previsto </w:t>
      </w:r>
      <w:r w:rsidR="0029637C">
        <w:t>nesta Convocatória</w:t>
      </w:r>
      <w:r>
        <w:t>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7.2</w:t>
      </w:r>
      <w:r>
        <w:t xml:space="preserve"> O Envelope de Habilitação Artística (ENVELOPE 02) deverá ser entregue, contendo a seguinte documentação:</w:t>
      </w:r>
    </w:p>
    <w:p w:rsidR="00E47098" w:rsidRDefault="00E47098" w:rsidP="00E47098">
      <w:pPr>
        <w:spacing w:after="0" w:line="240" w:lineRule="auto"/>
        <w:jc w:val="both"/>
      </w:pPr>
      <w:r>
        <w:t>a) Formulário de inscrição, devidamente preenchido e assinado pelo Artista Proponente ou seu Representante Legal;</w:t>
      </w:r>
    </w:p>
    <w:p w:rsidR="00E47098" w:rsidRDefault="00E47098" w:rsidP="00E47098">
      <w:pPr>
        <w:spacing w:after="0" w:line="240" w:lineRule="auto"/>
        <w:jc w:val="both"/>
      </w:pPr>
      <w:r>
        <w:lastRenderedPageBreak/>
        <w:t>b) Histórico e biografia, comprovados em pelo menos 03 (três) registros (foto de apresentação ou de ensaio, áudio, matéria de jornal, vídeo);</w:t>
      </w:r>
    </w:p>
    <w:p w:rsidR="00E47098" w:rsidRDefault="00E47098" w:rsidP="00E47098">
      <w:pPr>
        <w:spacing w:after="0" w:line="240" w:lineRule="auto"/>
        <w:jc w:val="both"/>
      </w:pPr>
      <w:r>
        <w:t xml:space="preserve">c) </w:t>
      </w:r>
      <w:r w:rsidRPr="008B444C">
        <w:t>Projeto</w:t>
      </w:r>
      <w:r w:rsidR="00F047A9" w:rsidRPr="008B444C">
        <w:t xml:space="preserve"> (Anexo XV)</w:t>
      </w:r>
      <w:r>
        <w:t xml:space="preserve"> com release, ilustrado com áudio (CD) ou vídeo (DVD) ou indicação de link pela </w:t>
      </w:r>
      <w:proofErr w:type="gramStart"/>
      <w:r>
        <w:t>internet(</w:t>
      </w:r>
      <w:proofErr w:type="spellStart"/>
      <w:proofErr w:type="gramEnd"/>
      <w:r>
        <w:t>youtube</w:t>
      </w:r>
      <w:proofErr w:type="spellEnd"/>
      <w:r>
        <w:t xml:space="preserve">...etc..), vinculado </w:t>
      </w:r>
      <w:r w:rsidR="00887D3A">
        <w:t>à</w:t>
      </w:r>
      <w:r>
        <w:t xml:space="preserve"> proposta de apresentação do Artista para </w:t>
      </w:r>
      <w:r w:rsidR="0029637C">
        <w:t>esta Convocatória</w:t>
      </w:r>
      <w:r w:rsidR="00A73658">
        <w:t>;</w:t>
      </w:r>
    </w:p>
    <w:p w:rsidR="00E47098" w:rsidRDefault="00E47098" w:rsidP="00E47098">
      <w:pPr>
        <w:spacing w:after="0" w:line="240" w:lineRule="auto"/>
        <w:jc w:val="both"/>
      </w:pPr>
      <w:r>
        <w:t xml:space="preserve">d) No caso de Artista representado por Empresário, a cópia do Contrato de Exclusividade, (modelo sugerido no Anexo II), deverá ser autenticada, com firma reconhecida </w:t>
      </w:r>
      <w:r w:rsidR="00A73658">
        <w:t xml:space="preserve">e registrada </w:t>
      </w:r>
      <w:r>
        <w:t>em Cartório, com prazo de validade mínima de 06 (seis) meses, identifica</w:t>
      </w:r>
      <w:r w:rsidR="006D0D8A">
        <w:t>ndo-se</w:t>
      </w:r>
      <w:r>
        <w:t xml:space="preserve"> os percentuais do Artista e do Empresário, conforme Decreto Municipal nº 25.269, de 28 de maio de 2010;</w:t>
      </w:r>
    </w:p>
    <w:p w:rsidR="00887D3A" w:rsidRDefault="00887D3A" w:rsidP="00E47098">
      <w:pPr>
        <w:spacing w:after="0" w:line="240" w:lineRule="auto"/>
        <w:jc w:val="both"/>
      </w:pPr>
      <w:proofErr w:type="gramStart"/>
      <w:r w:rsidRPr="008B444C">
        <w:t>d.</w:t>
      </w:r>
      <w:proofErr w:type="gramEnd"/>
      <w:r w:rsidRPr="008B444C">
        <w:t>1) No contrato de Exclusividade também deverá constar o nome do responsável do artista/grupo que deverá estar presente no momento da apresentação artística.</w:t>
      </w:r>
    </w:p>
    <w:p w:rsidR="00E47098" w:rsidRDefault="00E47098" w:rsidP="00E47098">
      <w:pPr>
        <w:spacing w:after="0" w:line="240" w:lineRule="auto"/>
        <w:jc w:val="both"/>
      </w:pPr>
      <w:r w:rsidRPr="008D52E0">
        <w:t>e) Justificativa de Preço de mercado, por meio de documentação comprobatória (em caso de contratos privados: notas fiscais autenticadas</w:t>
      </w:r>
      <w:r w:rsidR="006F1ED5">
        <w:t xml:space="preserve"> ou notas fiscais eletrônicas</w:t>
      </w:r>
      <w:r w:rsidRPr="008D52E0">
        <w:t>; em caso de contratos públicos: cópia autenticada dos empenhos</w:t>
      </w:r>
      <w:r w:rsidR="006F1ED5">
        <w:t xml:space="preserve"> ou notas fiscais eletrônicas</w:t>
      </w:r>
      <w:r w:rsidRPr="008D52E0">
        <w:t>) relativa a pelo menos 03 (três) apresentações anteriores, que tenham ocorrido há no máximo 03 (três) anos da data de inscrição, sendo pelo menos 02 (duas) públicas, todas com características semelhantes.</w:t>
      </w:r>
      <w:r w:rsidR="00A73658">
        <w:t xml:space="preserve"> </w:t>
      </w:r>
    </w:p>
    <w:p w:rsidR="00E47098" w:rsidRDefault="00E47098" w:rsidP="00E47098">
      <w:pPr>
        <w:spacing w:after="0" w:line="240" w:lineRule="auto"/>
        <w:jc w:val="both"/>
      </w:pPr>
      <w:r>
        <w:t xml:space="preserve">f) No caso de inscrição através de Produtora ou Representante Exclusivo torna-se obrigatório </w:t>
      </w:r>
      <w:proofErr w:type="gramStart"/>
      <w:r>
        <w:t>a</w:t>
      </w:r>
      <w:proofErr w:type="gramEnd"/>
      <w:r>
        <w:t xml:space="preserve"> apresentação de procuração do representado, com poderes específicos para este Ciclo, assinada e reconhecida em Cartório, sendo esta última suprimida caso o Contrato de Exclusividade já esteja com reconhecimento em Cartório</w:t>
      </w:r>
      <w:r w:rsidR="0021225E">
        <w:t xml:space="preserve"> </w:t>
      </w:r>
      <w:r>
        <w:t>(Anexo XIV).</w:t>
      </w:r>
    </w:p>
    <w:p w:rsidR="0021225E" w:rsidRPr="008D52E0" w:rsidRDefault="0021225E" w:rsidP="00E47098">
      <w:pPr>
        <w:spacing w:after="0" w:line="240" w:lineRule="auto"/>
        <w:jc w:val="both"/>
      </w:pPr>
      <w:r w:rsidRPr="008D52E0">
        <w:t xml:space="preserve">g) Termo de Responsabilidade, devidamente assinado pelos pais </w:t>
      </w:r>
      <w:r w:rsidR="006F1ED5">
        <w:t>e/</w:t>
      </w:r>
      <w:r w:rsidRPr="008D52E0">
        <w:t>ou responsáveis, em caso de participação de menores de 18 anos na apresentação artística conforme ANEXO VIII, anexando as cópias autenticadas dos documentos dos menores e dos responsáveis legais.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7.3</w:t>
      </w:r>
      <w:r>
        <w:t xml:space="preserve"> O Proponente que não apresentar total ou parcialmente os documentos constantes do item 7.2 “e”, poderão apresentar proposta de cachê, que não ultrapasse os limites constantes na tabela do Anexo I. 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7.4</w:t>
      </w:r>
      <w:r>
        <w:t xml:space="preserve"> A Comissão de Avaliação Artística poderá promover diligências destinadas à comprovação da documentação apresentada, solicitando outros documentos que julgar necessário.</w:t>
      </w:r>
    </w:p>
    <w:p w:rsidR="00ED4DCF" w:rsidRDefault="00ED4DCF" w:rsidP="00E47098">
      <w:pPr>
        <w:spacing w:after="0" w:line="240" w:lineRule="auto"/>
        <w:jc w:val="both"/>
      </w:pPr>
    </w:p>
    <w:p w:rsidR="00E47098" w:rsidRPr="00ED4DCF" w:rsidRDefault="00E47098" w:rsidP="00E47098">
      <w:pPr>
        <w:spacing w:after="0" w:line="240" w:lineRule="auto"/>
        <w:jc w:val="both"/>
        <w:rPr>
          <w:b/>
        </w:rPr>
      </w:pPr>
      <w:r w:rsidRPr="00ED4DCF">
        <w:rPr>
          <w:b/>
        </w:rPr>
        <w:t>8. DOS CRITÉRIOS DE AVALIAÇÃO</w:t>
      </w:r>
    </w:p>
    <w:p w:rsidR="00ED4DCF" w:rsidRDefault="00ED4DCF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8.1</w:t>
      </w:r>
      <w:r>
        <w:t xml:space="preserve"> Os critérios a serem aplicados para a Habilitação Artística dos Proponentes inscritos, serão:</w:t>
      </w:r>
    </w:p>
    <w:p w:rsidR="00E47098" w:rsidRDefault="00E47098" w:rsidP="00E47098">
      <w:pPr>
        <w:spacing w:after="0" w:line="240" w:lineRule="auto"/>
        <w:jc w:val="both"/>
      </w:pPr>
      <w:r>
        <w:t xml:space="preserve">a) </w:t>
      </w:r>
      <w:r w:rsidRPr="00ED4DCF">
        <w:rPr>
          <w:b/>
        </w:rPr>
        <w:t>Histórico Profissional:</w:t>
      </w:r>
      <w:r>
        <w:t xml:space="preserve"> será avaliado o conteúdo de documentos, material de áudio e vídeo, biografia, matérias de jornais, panfletos e qualquer outro tipo de comprovação apresentada, que mostre a atividade profissional do Artista ou do Grupo (Pontuação de </w:t>
      </w:r>
      <w:proofErr w:type="gramStart"/>
      <w:r>
        <w:t>1</w:t>
      </w:r>
      <w:proofErr w:type="gramEnd"/>
      <w:r>
        <w:t xml:space="preserve"> a 5);</w:t>
      </w:r>
    </w:p>
    <w:p w:rsidR="00E47098" w:rsidRDefault="00E47098" w:rsidP="00E47098">
      <w:pPr>
        <w:spacing w:after="0" w:line="240" w:lineRule="auto"/>
        <w:jc w:val="both"/>
      </w:pPr>
      <w:r>
        <w:t xml:space="preserve">b) </w:t>
      </w:r>
      <w:r w:rsidRPr="00ED4DCF">
        <w:rPr>
          <w:b/>
        </w:rPr>
        <w:t>Reconhecimento Popular:</w:t>
      </w:r>
      <w:r>
        <w:t xml:space="preserve"> será avaliada a visibilidade conquistada e a consolidação do trabalho, apresentado no histórico profissional do item anterior, ou seja, a repercussão em termos de notoriedade histórica e atividade artística</w:t>
      </w:r>
      <w:r w:rsidR="00ED4DCF">
        <w:t xml:space="preserve"> </w:t>
      </w:r>
      <w:r>
        <w:t>(discografia ou retrospecto). (Pontuação de 1 a 5);</w:t>
      </w:r>
    </w:p>
    <w:p w:rsidR="00E47098" w:rsidRDefault="00E47098" w:rsidP="00E47098">
      <w:pPr>
        <w:spacing w:after="0" w:line="240" w:lineRule="auto"/>
        <w:jc w:val="both"/>
      </w:pPr>
      <w:r>
        <w:t xml:space="preserve">c) </w:t>
      </w:r>
      <w:r w:rsidRPr="00ED4DCF">
        <w:rPr>
          <w:b/>
        </w:rPr>
        <w:t>Representatividade/Expressividade</w:t>
      </w:r>
      <w:r>
        <w:t xml:space="preserve">: será avaliado o grau de representatividade do </w:t>
      </w:r>
      <w:proofErr w:type="spellStart"/>
      <w:r w:rsidR="008A5EB7">
        <w:t>DO</w:t>
      </w:r>
      <w:proofErr w:type="spellEnd"/>
      <w:r w:rsidR="008A5EB7">
        <w:t xml:space="preserve"> Artista ou Grupo </w:t>
      </w:r>
      <w:r>
        <w:t>dentro do gênero a que se propõe, estruturados nos âmbitos local e regional.</w:t>
      </w:r>
    </w:p>
    <w:p w:rsidR="00E47098" w:rsidRDefault="00E47098" w:rsidP="00E47098">
      <w:pPr>
        <w:spacing w:after="0" w:line="240" w:lineRule="auto"/>
        <w:jc w:val="both"/>
      </w:pPr>
      <w:r>
        <w:t xml:space="preserve">Para este critério será considerado também a sua identificação com a comunidade, bairro ou RPA (Região </w:t>
      </w:r>
      <w:proofErr w:type="gramStart"/>
      <w:r>
        <w:t>Político Administrativa</w:t>
      </w:r>
      <w:proofErr w:type="gramEnd"/>
      <w:r>
        <w:t xml:space="preserve">) ao qual esteja inserido. (Pontuação de 1a </w:t>
      </w:r>
      <w:proofErr w:type="gramStart"/>
      <w:r>
        <w:t>5</w:t>
      </w:r>
      <w:proofErr w:type="gramEnd"/>
      <w:r>
        <w:t>).</w:t>
      </w:r>
    </w:p>
    <w:p w:rsidR="00E47098" w:rsidRDefault="00E47098" w:rsidP="00E47098">
      <w:pPr>
        <w:spacing w:after="0" w:line="240" w:lineRule="auto"/>
        <w:jc w:val="both"/>
      </w:pPr>
      <w:r>
        <w:t xml:space="preserve">d) </w:t>
      </w:r>
      <w:r w:rsidRPr="00ED4DCF">
        <w:rPr>
          <w:b/>
        </w:rPr>
        <w:t>Qualidade Artística:</w:t>
      </w:r>
      <w:r>
        <w:t xml:space="preserve"> será av</w:t>
      </w:r>
      <w:r w:rsidR="008A5EB7">
        <w:t>aliada a qualidade artística da atração</w:t>
      </w:r>
      <w:r>
        <w:t>,</w:t>
      </w:r>
      <w:r w:rsidR="00ED4DCF">
        <w:t xml:space="preserve"> </w:t>
      </w:r>
      <w:r>
        <w:t>observando-se as técnicas e elementos que caracterizam cada modalidade, considerando a sua adequação ao objeto deste Ciclo, que deverá estar descrito no projeto apresentado no item “c”, 7.2. (Pontuação de 1 a 5).</w:t>
      </w:r>
    </w:p>
    <w:p w:rsidR="00ED4DCF" w:rsidRDefault="00ED4DCF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lastRenderedPageBreak/>
        <w:t>8.2</w:t>
      </w:r>
      <w:r>
        <w:t xml:space="preserve"> A pontuação final será apurada através da média aritmética dos pontos atribuídos pela Comissão de Avaliação Artística aos critérios acima.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8.3</w:t>
      </w:r>
      <w:r>
        <w:t xml:space="preserve"> Serão inabilitados os Proponentes que obtiverem a pontuação inferior a 10 (dez) na forma descrita no it</w:t>
      </w:r>
      <w:r w:rsidR="00ED4DCF">
        <w:t>em anterior desta</w:t>
      </w:r>
      <w:r>
        <w:t xml:space="preserve"> </w:t>
      </w:r>
      <w:r w:rsidR="00ED4DCF">
        <w:t>Convocatória</w:t>
      </w:r>
      <w:r>
        <w:t>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 xml:space="preserve">8.4 </w:t>
      </w:r>
      <w:r>
        <w:t xml:space="preserve">O resultado final da habilitação será publicado na página da internet da Secretaria de Cultura/FCCR, no Diário Oficial do Município, e no quadro de avisos da Fundação de Cultura Cidade do Recife, </w:t>
      </w:r>
      <w:hyperlink r:id="rId7" w:history="1">
        <w:r w:rsidR="00ED4DCF" w:rsidRPr="00AB479D">
          <w:rPr>
            <w:rStyle w:val="Hyperlink"/>
          </w:rPr>
          <w:t>www.culturarecife.com.br</w:t>
        </w:r>
      </w:hyperlink>
      <w:r>
        <w:t>.</w:t>
      </w:r>
    </w:p>
    <w:p w:rsidR="00ED4DCF" w:rsidRDefault="00ED4DCF" w:rsidP="00E47098">
      <w:pPr>
        <w:spacing w:after="0" w:line="240" w:lineRule="auto"/>
        <w:jc w:val="both"/>
      </w:pPr>
    </w:p>
    <w:p w:rsidR="00E47098" w:rsidRPr="00ED4DCF" w:rsidRDefault="00E47098" w:rsidP="00E47098">
      <w:pPr>
        <w:spacing w:after="0" w:line="240" w:lineRule="auto"/>
        <w:jc w:val="both"/>
        <w:rPr>
          <w:b/>
        </w:rPr>
      </w:pPr>
      <w:r w:rsidRPr="00ED4DCF">
        <w:rPr>
          <w:b/>
        </w:rPr>
        <w:t>9. DA SELEÇÃO PARA CONTRATAÇÃO (3ª Fase)</w:t>
      </w:r>
    </w:p>
    <w:p w:rsidR="00ED4DCF" w:rsidRDefault="00ED4DCF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9.1</w:t>
      </w:r>
      <w:r>
        <w:t xml:space="preserve"> Os Proponentes habilitados poderão ser selecionados pelo Grupo de Trabalho, para integrar a Programação Artística do Ciclo que trata est</w:t>
      </w:r>
      <w:r w:rsidR="00ED4DCF">
        <w:t>a</w:t>
      </w:r>
      <w:r>
        <w:t xml:space="preserve"> </w:t>
      </w:r>
      <w:r w:rsidR="00ED4DCF">
        <w:t>Convocatória</w:t>
      </w:r>
      <w:r>
        <w:t>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9.2</w:t>
      </w:r>
      <w:r>
        <w:t xml:space="preserve"> A Seleção de que trata este item poderá implicar na negociação de cachê, pelo Grupo de Trabalho, conforme comprovações apresentadas.</w:t>
      </w:r>
    </w:p>
    <w:p w:rsidR="00E47098" w:rsidRPr="008D52E0" w:rsidRDefault="00E47098" w:rsidP="00E47098">
      <w:pPr>
        <w:spacing w:after="0" w:line="240" w:lineRule="auto"/>
        <w:jc w:val="both"/>
      </w:pPr>
      <w:proofErr w:type="gramStart"/>
      <w:r w:rsidRPr="000A1507">
        <w:rPr>
          <w:b/>
        </w:rPr>
        <w:t>9.3</w:t>
      </w:r>
      <w:r>
        <w:t xml:space="preserve"> Uma vez selecionado</w:t>
      </w:r>
      <w:proofErr w:type="gramEnd"/>
      <w:r>
        <w:t>, o Proponente deverá apresentar, no prazo</w:t>
      </w:r>
      <w:r w:rsidR="001F651A" w:rsidRPr="001F651A">
        <w:rPr>
          <w:color w:val="FF0000"/>
        </w:rPr>
        <w:t xml:space="preserve"> </w:t>
      </w:r>
      <w:r w:rsidR="001F651A" w:rsidRPr="008D52E0">
        <w:t>de 03 (três) dias</w:t>
      </w:r>
      <w:r w:rsidR="008D52E0" w:rsidRPr="008D52E0">
        <w:t xml:space="preserve"> após notificação</w:t>
      </w:r>
      <w:r w:rsidR="001F651A" w:rsidRPr="008D52E0">
        <w:t xml:space="preserve">, </w:t>
      </w:r>
      <w:r w:rsidRPr="008D52E0">
        <w:t>os seguintes documentos:</w:t>
      </w:r>
    </w:p>
    <w:p w:rsidR="00E47098" w:rsidRDefault="00E47098" w:rsidP="00E47098">
      <w:pPr>
        <w:spacing w:after="0" w:line="240" w:lineRule="auto"/>
        <w:jc w:val="both"/>
      </w:pPr>
      <w:r>
        <w:t>a) proposta, na forma do Anexo IX;</w:t>
      </w:r>
    </w:p>
    <w:p w:rsidR="00E47098" w:rsidRDefault="00E47098" w:rsidP="00E47098">
      <w:pPr>
        <w:spacing w:after="0" w:line="240" w:lineRule="auto"/>
        <w:jc w:val="both"/>
      </w:pPr>
      <w:r>
        <w:t>b) declaração de ciência de cachê assinada pe</w:t>
      </w:r>
      <w:r w:rsidR="00E75DF5">
        <w:t>lo artista, na forma do Anexo X;</w:t>
      </w:r>
    </w:p>
    <w:p w:rsidR="00E75DF5" w:rsidRPr="008D52E0" w:rsidRDefault="00E75DF5" w:rsidP="00E47098">
      <w:pPr>
        <w:spacing w:after="0" w:line="240" w:lineRule="auto"/>
        <w:jc w:val="both"/>
      </w:pPr>
      <w:r w:rsidRPr="008D52E0">
        <w:t>c) contrato assinado, fornecido pela administração.</w:t>
      </w:r>
    </w:p>
    <w:p w:rsidR="00E75DF5" w:rsidRPr="008D52E0" w:rsidRDefault="00E75DF5" w:rsidP="00E47098">
      <w:pPr>
        <w:spacing w:after="0" w:line="240" w:lineRule="auto"/>
        <w:jc w:val="both"/>
      </w:pPr>
      <w:r w:rsidRPr="000A1507">
        <w:rPr>
          <w:b/>
        </w:rPr>
        <w:t xml:space="preserve">9.3.1 </w:t>
      </w:r>
      <w:r w:rsidRPr="008D52E0">
        <w:t>O Proponente selecionado será notificado por meio do endereço eletrônico informado no formulário de inscr</w:t>
      </w:r>
      <w:r w:rsidR="00360BEA" w:rsidRPr="008D52E0">
        <w:t>ição</w:t>
      </w:r>
      <w:r w:rsidRPr="008D52E0">
        <w:t>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9.4</w:t>
      </w:r>
      <w:r>
        <w:t xml:space="preserve"> A Programação Artística do Ciclo de que trata </w:t>
      </w:r>
      <w:r w:rsidR="0029637C">
        <w:t>esta Convocatória</w:t>
      </w:r>
      <w:r>
        <w:t xml:space="preserve"> (local, data, horário e roteiro) será feita pela Secretaria de Cultura do Recife/SECULT em parceria com a Fundação de Cultura Cidade do Recife/FCCR, a Secretaria de Turismo e Lazer e representante do Conselho Municipal de Política Cultural.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9.4.1</w:t>
      </w:r>
      <w:r>
        <w:t xml:space="preserve"> A Programação Artística será composta de acordo com a pontuação, selecionando-se a melhor proposta classificada.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9.5</w:t>
      </w:r>
      <w:r>
        <w:t xml:space="preserve"> Em caso de alterações</w:t>
      </w:r>
      <w:r w:rsidR="003D18DE">
        <w:t xml:space="preserve"> na Programação Artística desta Convocatória</w:t>
      </w:r>
      <w:r>
        <w:t xml:space="preserve"> ou impedimento à contratação, o Proponente selecionado deverá ajustar-se às mesmas. Não havendo negociação ou ajuste, o Grupo de Trabalho indicará o substituto, respeitando a ordem de classificação.</w:t>
      </w:r>
    </w:p>
    <w:p w:rsidR="00ED4DCF" w:rsidRDefault="00ED4DCF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  <w:rPr>
          <w:b/>
        </w:rPr>
      </w:pPr>
      <w:r w:rsidRPr="00ED4DCF">
        <w:rPr>
          <w:b/>
        </w:rPr>
        <w:t>10. DO ORÇAMENTO</w:t>
      </w:r>
    </w:p>
    <w:p w:rsidR="00ED4DCF" w:rsidRPr="00ED4DCF" w:rsidRDefault="00ED4DCF" w:rsidP="00E47098">
      <w:pPr>
        <w:spacing w:after="0" w:line="240" w:lineRule="auto"/>
        <w:jc w:val="both"/>
        <w:rPr>
          <w:b/>
        </w:rPr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10.1</w:t>
      </w:r>
      <w:r>
        <w:t xml:space="preserve"> Os recursos para contratação dos Artistas selecionados </w:t>
      </w:r>
      <w:r w:rsidR="003D18DE">
        <w:t>nesta Convocatória</w:t>
      </w:r>
      <w:r>
        <w:t xml:space="preserve"> decorrem da dotação própria do orçamento do Município do Recife.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10.2</w:t>
      </w:r>
      <w:r>
        <w:t xml:space="preserve"> Em caso da necessidade de adequação financeira da proposta selecionada</w:t>
      </w:r>
      <w:proofErr w:type="gramStart"/>
      <w:r>
        <w:t>, caberá</w:t>
      </w:r>
      <w:proofErr w:type="gramEnd"/>
      <w:r>
        <w:t xml:space="preserve"> à Fundação de Cultura Cidade do Recife/FCCR revisar os valores dos cachês e orçamentos apresentados, convocando o Proponente para negociação a fim de ajustar a proposta, adequando-a a previsão orçamentária para o Ciclo e aos valores praticados no mercado.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10.2.1</w:t>
      </w:r>
      <w:r>
        <w:t xml:space="preserve"> Os valores mínimos de cachê para os casos que não comprovarem os requisitos do item 7.2 “e” serão os constantes do Anexo I dest</w:t>
      </w:r>
      <w:r w:rsidR="00ED4DCF">
        <w:t>a</w:t>
      </w:r>
      <w:r>
        <w:t xml:space="preserve"> </w:t>
      </w:r>
      <w:r w:rsidR="00ED4DCF">
        <w:t>Convocatória</w:t>
      </w:r>
      <w:r>
        <w:t>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10.3</w:t>
      </w:r>
      <w:r>
        <w:t xml:space="preserve"> Em havendo necessidade de adequação financeira serão considerados desistentes os proponentes que não se manifestarem a respeito da necessidade da adequação ou não acordarem quanto ao valor ajustado ao orçamento.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10.4</w:t>
      </w:r>
      <w:r>
        <w:t xml:space="preserve"> Os valores dos cachês contratados pela Administração em eventos anteriores também servirão de parâmetros para avaliação da proposta e possível contratação </w:t>
      </w:r>
      <w:r w:rsidR="00ED4DCF">
        <w:t>decorrente desta</w:t>
      </w:r>
      <w:r>
        <w:t xml:space="preserve"> </w:t>
      </w:r>
      <w:r w:rsidR="00ED4DCF">
        <w:t>Convocatória</w:t>
      </w:r>
      <w:r>
        <w:t>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10.5</w:t>
      </w:r>
      <w:r>
        <w:t xml:space="preserve"> Reserva-se o direito de a Prefeitura </w:t>
      </w:r>
      <w:r w:rsidRPr="008D52E0">
        <w:t>convidar até 20% (vinte por cento)</w:t>
      </w:r>
      <w:r>
        <w:t xml:space="preserve"> do total da Programação Artística.</w:t>
      </w:r>
    </w:p>
    <w:p w:rsidR="00ED4DCF" w:rsidRDefault="00ED4DCF" w:rsidP="00E47098">
      <w:pPr>
        <w:spacing w:after="0" w:line="240" w:lineRule="auto"/>
        <w:jc w:val="both"/>
      </w:pPr>
    </w:p>
    <w:p w:rsidR="00E47098" w:rsidRPr="006F1ED5" w:rsidRDefault="00E47098" w:rsidP="00E47098">
      <w:pPr>
        <w:spacing w:after="0" w:line="240" w:lineRule="auto"/>
        <w:jc w:val="both"/>
        <w:rPr>
          <w:b/>
        </w:rPr>
      </w:pPr>
      <w:r w:rsidRPr="006F1ED5">
        <w:rPr>
          <w:b/>
        </w:rPr>
        <w:t>11. DA CONTRATAÇÃO</w:t>
      </w:r>
    </w:p>
    <w:p w:rsidR="00ED4DCF" w:rsidRDefault="00ED4DCF" w:rsidP="00E47098">
      <w:pPr>
        <w:spacing w:after="0" w:line="240" w:lineRule="auto"/>
        <w:jc w:val="both"/>
      </w:pPr>
    </w:p>
    <w:p w:rsidR="00E47098" w:rsidRPr="008D52E0" w:rsidRDefault="00E47098" w:rsidP="00E47098">
      <w:pPr>
        <w:spacing w:after="0" w:line="240" w:lineRule="auto"/>
        <w:jc w:val="both"/>
      </w:pPr>
      <w:r w:rsidRPr="000A1507">
        <w:rPr>
          <w:b/>
        </w:rPr>
        <w:t>11.1</w:t>
      </w:r>
      <w:r>
        <w:t xml:space="preserve"> Os Proponentes selecionados para a Programação Artística do Ciclo que trata </w:t>
      </w:r>
      <w:r w:rsidR="003D18DE">
        <w:t>esta Convocatória</w:t>
      </w:r>
      <w:r>
        <w:t>, assinarão</w:t>
      </w:r>
      <w:r w:rsidR="006F1ED5">
        <w:t>, antecipadamente,</w:t>
      </w:r>
      <w:r>
        <w:t xml:space="preserve"> Contrato com a Fundação de Cultura Cida</w:t>
      </w:r>
      <w:r w:rsidR="00F047A9">
        <w:t>de do Recife/FCCR,</w:t>
      </w:r>
      <w:r>
        <w:t xml:space="preserve"> </w:t>
      </w:r>
      <w:r w:rsidR="006F1ED5">
        <w:t>Secretaria de Cultura/</w:t>
      </w:r>
      <w:r w:rsidRPr="008B444C">
        <w:t>SECULT</w:t>
      </w:r>
      <w:r w:rsidR="00F047A9" w:rsidRPr="008B444C">
        <w:t xml:space="preserve"> ou Secretaria de Turismo/SETUR</w:t>
      </w:r>
      <w:r>
        <w:t>, que formalizará as responsabilidades das partes, ficando condicionada a execução da atividade cultural à efetiva assinatura do referido instrumento jurídico</w:t>
      </w:r>
      <w:r w:rsidR="005153D3" w:rsidRPr="008D52E0">
        <w:t xml:space="preserve">, </w:t>
      </w:r>
      <w:proofErr w:type="gramStart"/>
      <w:r w:rsidR="005153D3" w:rsidRPr="008D52E0">
        <w:t>sob pena</w:t>
      </w:r>
      <w:proofErr w:type="gramEnd"/>
      <w:r w:rsidR="005153D3" w:rsidRPr="008D52E0">
        <w:t xml:space="preserve"> </w:t>
      </w:r>
      <w:r w:rsidR="006F1ED5">
        <w:t>da perda</w:t>
      </w:r>
      <w:r w:rsidR="005153D3" w:rsidRPr="008D52E0">
        <w:t xml:space="preserve"> </w:t>
      </w:r>
      <w:r w:rsidR="006F1ED5">
        <w:t>d</w:t>
      </w:r>
      <w:r w:rsidR="005153D3" w:rsidRPr="008D52E0">
        <w:t>o direito à contratação, sem prejuízo das sanções previstas no art. 81 da Lei 8.666/93</w:t>
      </w:r>
      <w:r w:rsidRPr="008D52E0">
        <w:t>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11.2</w:t>
      </w:r>
      <w:r>
        <w:t xml:space="preserve"> O Contrato poderá ser dispensado, nos casos permitidos em lei, a critério da Administração Municipal.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11.3</w:t>
      </w:r>
      <w:r>
        <w:t xml:space="preserve"> O não cumprimento das exigências contratuais poderá acarretar o não pagamento da apresentação artística, além das sanções previstas na Lei nº 8.666/93.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11.4</w:t>
      </w:r>
      <w:r>
        <w:t xml:space="preserve"> O Proponente se obriga a manter, durante a execução contratual, todas as condições de habilitação e qualificação exigidas nest</w:t>
      </w:r>
      <w:r w:rsidR="00ED4DCF">
        <w:t>a</w:t>
      </w:r>
      <w:r>
        <w:t xml:space="preserve"> </w:t>
      </w:r>
      <w:r w:rsidR="00ED4DCF">
        <w:t>Convocatória</w:t>
      </w:r>
      <w:r>
        <w:t>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11.5</w:t>
      </w:r>
      <w:r>
        <w:t xml:space="preserve"> A Contratada deverá apresentar os registros fotográficos impressos e demais informações necessárias constantes do Anexo VIII, em até 15 (quinze) dias após a data da apresentação.</w:t>
      </w:r>
    </w:p>
    <w:p w:rsidR="00E47098" w:rsidRPr="00CC61D0" w:rsidRDefault="00E47098" w:rsidP="00E47098">
      <w:pPr>
        <w:spacing w:after="0" w:line="240" w:lineRule="auto"/>
        <w:jc w:val="both"/>
      </w:pPr>
      <w:r w:rsidRPr="000A1507">
        <w:rPr>
          <w:b/>
        </w:rPr>
        <w:t>11.6</w:t>
      </w:r>
      <w:r w:rsidRPr="00CC61D0">
        <w:t xml:space="preserve"> A Contratada deverá apresentar registros em vídeo (amador ou profissional) com no mínimo 03 (três) minuto</w:t>
      </w:r>
      <w:r w:rsidR="00FE6697" w:rsidRPr="00CC61D0">
        <w:t xml:space="preserve">s de duração, identificando-se a presença do </w:t>
      </w:r>
      <w:r w:rsidR="00D6714C" w:rsidRPr="00CC61D0">
        <w:t xml:space="preserve">responsável </w:t>
      </w:r>
      <w:r w:rsidR="00FE6697" w:rsidRPr="00CC61D0">
        <w:t xml:space="preserve">do </w:t>
      </w:r>
      <w:r w:rsidR="00FE6697" w:rsidRPr="008B444C">
        <w:t>grupo/atração</w:t>
      </w:r>
      <w:bookmarkStart w:id="0" w:name="_GoBack"/>
      <w:bookmarkEnd w:id="0"/>
      <w:r w:rsidR="00D6714C" w:rsidRPr="008B444C">
        <w:t xml:space="preserve"> </w:t>
      </w:r>
      <w:r w:rsidR="00AB3E4A" w:rsidRPr="008B444C">
        <w:t>indicado</w:t>
      </w:r>
      <w:r w:rsidR="00D6714C" w:rsidRPr="008B444C">
        <w:t xml:space="preserve"> </w:t>
      </w:r>
      <w:r w:rsidR="00AB3E4A" w:rsidRPr="008B444C">
        <w:t>n</w:t>
      </w:r>
      <w:r w:rsidR="00D6714C" w:rsidRPr="008B444C">
        <w:t>o Contrato de Exclusividade</w:t>
      </w:r>
      <w:r w:rsidR="008E7AFE" w:rsidRPr="008B444C">
        <w:t>, como</w:t>
      </w:r>
      <w:r w:rsidR="008E7AFE" w:rsidRPr="00CC61D0">
        <w:t xml:space="preserve"> também</w:t>
      </w:r>
      <w:r w:rsidRPr="00CC61D0">
        <w:t xml:space="preserve"> informações referentes ao Ciclo, </w:t>
      </w:r>
      <w:r w:rsidR="008E7AFE" w:rsidRPr="00CC61D0">
        <w:t xml:space="preserve">devendo ser entregue </w:t>
      </w:r>
      <w:r w:rsidRPr="00CC61D0">
        <w:t>em até 15 (quinze) dias após a data da apresentação.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11.6.1</w:t>
      </w:r>
      <w:r w:rsidRPr="00CC61D0">
        <w:t xml:space="preserve"> A filmagem deverá apresentar local, data, público e material (banners, testeira,</w:t>
      </w:r>
      <w:r w:rsidR="00ED4DCF" w:rsidRPr="00CC61D0">
        <w:t xml:space="preserve"> </w:t>
      </w:r>
      <w:r w:rsidRPr="00CC61D0">
        <w:t>palco, camisas, balão publicitário) que comprovem a participação no Ciclo.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11.6.2</w:t>
      </w:r>
      <w:r>
        <w:t xml:space="preserve"> As imagens deverão ser nítidas de forma que seja possível identificar a participação de todos os integrantes da Atração Artística/Grupo.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11.7</w:t>
      </w:r>
      <w:r>
        <w:t xml:space="preserve"> A entrega do material solicitado nos itens 11.5 e 11.6 poderá ser realizada</w:t>
      </w:r>
      <w:r w:rsidR="00ED4DCF">
        <w:t xml:space="preserve"> </w:t>
      </w:r>
      <w:r>
        <w:t xml:space="preserve">através do endereço eletrônico www.culturarecife.com.br, ou através de </w:t>
      </w:r>
      <w:proofErr w:type="spellStart"/>
      <w:r>
        <w:t>pendrive</w:t>
      </w:r>
      <w:proofErr w:type="spellEnd"/>
      <w:r>
        <w:t xml:space="preserve">, ou CD/DVD, nestes casos, a entrega deverá ser realizada no 15º andar do Prédio da Prefeitura do Recife, no horário de </w:t>
      </w:r>
      <w:proofErr w:type="gramStart"/>
      <w:r>
        <w:t>8:00</w:t>
      </w:r>
      <w:proofErr w:type="gramEnd"/>
      <w:r>
        <w:t>h às 17:00h.</w:t>
      </w:r>
    </w:p>
    <w:p w:rsidR="00ED4DCF" w:rsidRDefault="00ED4DCF" w:rsidP="00E47098">
      <w:pPr>
        <w:spacing w:after="0" w:line="240" w:lineRule="auto"/>
        <w:jc w:val="both"/>
      </w:pPr>
    </w:p>
    <w:p w:rsidR="00E47098" w:rsidRPr="00ED4DCF" w:rsidRDefault="00ED4DCF" w:rsidP="00E47098">
      <w:pPr>
        <w:spacing w:after="0" w:line="240" w:lineRule="auto"/>
        <w:jc w:val="both"/>
        <w:rPr>
          <w:b/>
        </w:rPr>
      </w:pPr>
      <w:r w:rsidRPr="00ED4DCF">
        <w:rPr>
          <w:b/>
        </w:rPr>
        <w:t>12. DAS PENALIDADES</w:t>
      </w:r>
    </w:p>
    <w:p w:rsidR="00ED4DCF" w:rsidRDefault="00ED4DCF" w:rsidP="00E47098">
      <w:pPr>
        <w:spacing w:after="0" w:line="240" w:lineRule="auto"/>
        <w:jc w:val="both"/>
      </w:pPr>
    </w:p>
    <w:p w:rsidR="00E47098" w:rsidRPr="008D52E0" w:rsidRDefault="00E47098" w:rsidP="00E47098">
      <w:pPr>
        <w:spacing w:after="0" w:line="240" w:lineRule="auto"/>
        <w:jc w:val="both"/>
      </w:pPr>
      <w:r w:rsidRPr="000A1507">
        <w:rPr>
          <w:b/>
        </w:rPr>
        <w:t>12.1</w:t>
      </w:r>
      <w:r>
        <w:t xml:space="preserve"> </w:t>
      </w:r>
      <w:r w:rsidRPr="0071188F">
        <w:t>A apresentação de documentação</w:t>
      </w:r>
      <w:r w:rsidR="00577F3C" w:rsidRPr="0071188F">
        <w:t xml:space="preserve"> </w:t>
      </w:r>
      <w:r w:rsidR="0071188F" w:rsidRPr="0071188F">
        <w:t>falsa</w:t>
      </w:r>
      <w:r w:rsidRPr="0071188F">
        <w:t xml:space="preserve"> pelo Proponente</w:t>
      </w:r>
      <w:r>
        <w:t>, quando de sua inscrição</w:t>
      </w:r>
      <w:r w:rsidR="004E001A">
        <w:t xml:space="preserve"> e durante todos os atos referentes a esta Convocatória</w:t>
      </w:r>
      <w:r>
        <w:t xml:space="preserve">, acarretará a automática nulidade da inscrição, sem prejuízo das responsabilidades civil e criminal, e aplicação das penalidades de suspensão do direito de licitar e contratar com a Administração e declaração de inidoneidade, assegurada a </w:t>
      </w:r>
      <w:r w:rsidRPr="008D52E0">
        <w:t>prévia e ampla defesa, nos termos da lei.</w:t>
      </w:r>
    </w:p>
    <w:p w:rsidR="0071188F" w:rsidRPr="008D52E0" w:rsidRDefault="0071188F" w:rsidP="00E47098">
      <w:pPr>
        <w:spacing w:after="0" w:line="240" w:lineRule="auto"/>
        <w:jc w:val="both"/>
      </w:pPr>
      <w:r w:rsidRPr="000A1507">
        <w:rPr>
          <w:b/>
        </w:rPr>
        <w:t>12.</w:t>
      </w:r>
      <w:r w:rsidR="008D52E0" w:rsidRPr="000A1507">
        <w:rPr>
          <w:b/>
        </w:rPr>
        <w:t>1</w:t>
      </w:r>
      <w:r w:rsidRPr="000A1507">
        <w:rPr>
          <w:b/>
        </w:rPr>
        <w:t>.1</w:t>
      </w:r>
      <w:r w:rsidRPr="008D52E0">
        <w:t xml:space="preserve"> </w:t>
      </w:r>
      <w:r w:rsidR="008D52E0" w:rsidRPr="008D52E0">
        <w:t xml:space="preserve">O Proponente que juntar CD/DVD, cujo </w:t>
      </w:r>
      <w:r w:rsidR="00D65F56">
        <w:t>fonograma seja de outro artista/</w:t>
      </w:r>
      <w:r w:rsidR="008D52E0" w:rsidRPr="008D52E0">
        <w:t xml:space="preserve"> grupo, como se fosse seu, estará sujeito ao indeferimento da inscrição e aplicação das penalidades previstas no item 12.1</w:t>
      </w:r>
      <w:r w:rsidRPr="008D52E0">
        <w:t>.</w:t>
      </w:r>
      <w:r w:rsidR="005B227A" w:rsidRPr="008D52E0">
        <w:t xml:space="preserve"> 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12.2</w:t>
      </w:r>
      <w:r>
        <w:t xml:space="preserve"> Os Contratados </w:t>
      </w:r>
      <w:r w:rsidR="001062FE">
        <w:t xml:space="preserve">ou </w:t>
      </w:r>
      <w:r w:rsidR="001062FE" w:rsidRPr="008D52E0">
        <w:t>inscritos</w:t>
      </w:r>
      <w:r w:rsidR="001062FE">
        <w:t xml:space="preserve"> </w:t>
      </w:r>
      <w:r>
        <w:t>ficarão sujeitos às penalidades abaixo, em conformidade com o estabelecid</w:t>
      </w:r>
      <w:r w:rsidR="008D52E0">
        <w:t>o no artigo 87 da Lei 8.666/93, pelo descumprimento das obrigações assumidas</w:t>
      </w:r>
      <w:r w:rsidR="00ED6AA7">
        <w:t>:</w:t>
      </w:r>
    </w:p>
    <w:p w:rsidR="00E47098" w:rsidRDefault="00E47098" w:rsidP="00E47098">
      <w:pPr>
        <w:spacing w:after="0" w:line="240" w:lineRule="auto"/>
        <w:jc w:val="both"/>
      </w:pPr>
      <w:r>
        <w:t xml:space="preserve">a) Advertência; </w:t>
      </w:r>
    </w:p>
    <w:p w:rsidR="00E47098" w:rsidRDefault="00E47098" w:rsidP="00E47098">
      <w:pPr>
        <w:spacing w:after="0" w:line="240" w:lineRule="auto"/>
        <w:jc w:val="both"/>
      </w:pPr>
      <w:r>
        <w:t xml:space="preserve">b) Multa de até 10% (dez por cento) do valor do Contrato pelo descumprimento de qualquer obrigação prevista </w:t>
      </w:r>
      <w:r w:rsidR="003D18DE">
        <w:t>nesta Convocatória</w:t>
      </w:r>
      <w:r>
        <w:t xml:space="preserve"> ou Contrato;</w:t>
      </w:r>
    </w:p>
    <w:p w:rsidR="00E47098" w:rsidRDefault="00E47098" w:rsidP="00E47098">
      <w:pPr>
        <w:spacing w:after="0" w:line="240" w:lineRule="auto"/>
        <w:jc w:val="both"/>
      </w:pPr>
      <w:proofErr w:type="gramStart"/>
      <w:r>
        <w:t>b.</w:t>
      </w:r>
      <w:proofErr w:type="gramEnd"/>
      <w:r>
        <w:t xml:space="preserve">1) Multa de 10% (dez por cento) do valor da apresentação pelo descumprimento do item </w:t>
      </w:r>
      <w:r w:rsidRPr="000A1507">
        <w:t>11.5</w:t>
      </w:r>
      <w:r>
        <w:t xml:space="preserve"> </w:t>
      </w:r>
      <w:r w:rsidR="003D18DE">
        <w:t>desta Convocatória</w:t>
      </w:r>
      <w:r>
        <w:t xml:space="preserve"> (registros fotográficos);</w:t>
      </w:r>
    </w:p>
    <w:p w:rsidR="00E47098" w:rsidRDefault="00E47098" w:rsidP="00E47098">
      <w:pPr>
        <w:spacing w:after="0" w:line="240" w:lineRule="auto"/>
        <w:jc w:val="both"/>
      </w:pPr>
      <w:proofErr w:type="gramStart"/>
      <w:r>
        <w:t>b.</w:t>
      </w:r>
      <w:proofErr w:type="gramEnd"/>
      <w:r>
        <w:t xml:space="preserve">2) Multa de 10% (dez por cento) do valor da apresentação pelo descumprimento do item </w:t>
      </w:r>
      <w:r w:rsidRPr="000A1507">
        <w:t>11.6</w:t>
      </w:r>
      <w:r>
        <w:t xml:space="preserve"> </w:t>
      </w:r>
      <w:r w:rsidR="003D18DE">
        <w:t>desta Convocatória</w:t>
      </w:r>
      <w:r>
        <w:t xml:space="preserve"> (filmagens);</w:t>
      </w:r>
    </w:p>
    <w:p w:rsidR="00E47098" w:rsidRDefault="00E47098" w:rsidP="00E47098">
      <w:pPr>
        <w:spacing w:after="0" w:line="240" w:lineRule="auto"/>
        <w:jc w:val="both"/>
      </w:pPr>
      <w:r>
        <w:lastRenderedPageBreak/>
        <w:t xml:space="preserve">c) Suspensão temporária de licitar e contratar com a SECULT/FCCR e SETUR por até </w:t>
      </w:r>
      <w:proofErr w:type="gramStart"/>
      <w:r>
        <w:t>2</w:t>
      </w:r>
      <w:proofErr w:type="gramEnd"/>
      <w:r>
        <w:t xml:space="preserve"> (dois) anos; </w:t>
      </w:r>
    </w:p>
    <w:p w:rsidR="00E47098" w:rsidRDefault="00E47098" w:rsidP="00E47098">
      <w:pPr>
        <w:spacing w:after="0" w:line="240" w:lineRule="auto"/>
        <w:jc w:val="both"/>
      </w:pPr>
      <w:r>
        <w:t>d) Declaração de inidoneidade (impedimento) de licitar ou contratar com a Administração Pública, conforme inciso IV do Art. 87, da Lei Federal 8.666/93.</w:t>
      </w:r>
    </w:p>
    <w:p w:rsidR="00ED4DCF" w:rsidRDefault="00ED4DCF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  <w:rPr>
          <w:b/>
        </w:rPr>
      </w:pPr>
      <w:r w:rsidRPr="00ED4DCF">
        <w:rPr>
          <w:b/>
        </w:rPr>
        <w:t>13. DOS RECURSOS ADMINISTRATIVOS</w:t>
      </w:r>
    </w:p>
    <w:p w:rsidR="00ED4DCF" w:rsidRPr="00ED4DCF" w:rsidRDefault="00ED4DCF" w:rsidP="00E47098">
      <w:pPr>
        <w:spacing w:after="0" w:line="240" w:lineRule="auto"/>
        <w:jc w:val="both"/>
        <w:rPr>
          <w:b/>
        </w:rPr>
      </w:pPr>
    </w:p>
    <w:p w:rsidR="00E47098" w:rsidRDefault="00E47098" w:rsidP="00E47098">
      <w:pPr>
        <w:spacing w:after="0" w:line="240" w:lineRule="auto"/>
        <w:jc w:val="both"/>
      </w:pPr>
      <w:proofErr w:type="gramStart"/>
      <w:r w:rsidRPr="000A1507">
        <w:rPr>
          <w:b/>
        </w:rPr>
        <w:t>13.1</w:t>
      </w:r>
      <w:r>
        <w:t xml:space="preserve"> Qualquer</w:t>
      </w:r>
      <w:proofErr w:type="gramEnd"/>
      <w:r>
        <w:t xml:space="preserve"> Proponente participante dest</w:t>
      </w:r>
      <w:r w:rsidR="004E001A">
        <w:t>a</w:t>
      </w:r>
      <w:r>
        <w:t xml:space="preserve"> </w:t>
      </w:r>
      <w:r w:rsidR="003D18DE">
        <w:t>C</w:t>
      </w:r>
      <w:r w:rsidR="004E001A">
        <w:t>onvocatória</w:t>
      </w:r>
      <w:r>
        <w:t xml:space="preserve"> poderá recorrer ao Presidente da Fundação de Cultura Cidade do Recife dos atos decisórios no prazo da até 03 (três) dias corridos contados da divulgação do ato, no Diário Oficial e página da internet da Prefeitura do Recife.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13.1.1</w:t>
      </w:r>
      <w:r>
        <w:t xml:space="preserve"> O recurso deverá ser entregue em documento escrito, no protocolo do Gabinete da Fundação de Cultura Cidade do Recife, no 15º andar do Prédio da Prefeitura do Recife, no horário de </w:t>
      </w:r>
      <w:proofErr w:type="gramStart"/>
      <w:r>
        <w:t>8:00</w:t>
      </w:r>
      <w:proofErr w:type="gramEnd"/>
      <w:r>
        <w:t>h às 17:00h.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13.2</w:t>
      </w:r>
      <w:r>
        <w:t xml:space="preserve"> O Presidente da Fundação de Cultura Cidade do Recife decidirá pelo provimento (aceite) ou pelo não provimento (não aceite) dos recursos interpostos, considerando as informações prestadas por quem praticou o ato.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13.3</w:t>
      </w:r>
      <w:r>
        <w:t xml:space="preserve"> Os recursos interpostos serão avaliados no prazo de 05 (cinco) dias úteis.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13.4</w:t>
      </w:r>
      <w:r>
        <w:t xml:space="preserve"> São irrecorríveis as decisões tomadas pelo Presidente da Fundação de Cultura Cidade do Recife em sede de recurso, não se admitindo, portanto, recurso de recurso.</w:t>
      </w:r>
    </w:p>
    <w:p w:rsidR="00ED4DCF" w:rsidRDefault="00ED4DCF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  <w:rPr>
          <w:b/>
        </w:rPr>
      </w:pPr>
      <w:r w:rsidRPr="00ED4DCF">
        <w:rPr>
          <w:b/>
        </w:rPr>
        <w:t>14. DAS DISPOSIÇÕES FINAIS</w:t>
      </w:r>
    </w:p>
    <w:p w:rsidR="00ED4DCF" w:rsidRPr="00ED4DCF" w:rsidRDefault="00ED4DCF" w:rsidP="00E47098">
      <w:pPr>
        <w:spacing w:after="0" w:line="240" w:lineRule="auto"/>
        <w:jc w:val="both"/>
        <w:rPr>
          <w:b/>
        </w:rPr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14.1</w:t>
      </w:r>
      <w:r>
        <w:t xml:space="preserve"> </w:t>
      </w:r>
      <w:proofErr w:type="gramStart"/>
      <w:r w:rsidR="003D18DE">
        <w:t>A</w:t>
      </w:r>
      <w:r>
        <w:t xml:space="preserve"> presente</w:t>
      </w:r>
      <w:proofErr w:type="gramEnd"/>
      <w:r w:rsidR="003D18DE" w:rsidRPr="003D18DE">
        <w:t xml:space="preserve"> </w:t>
      </w:r>
      <w:r w:rsidR="003D18DE">
        <w:t>Convocatória</w:t>
      </w:r>
      <w:r>
        <w:t xml:space="preserve"> e seus Anexos ficarão à disposição dos interessados no site da Prefeitura do Recife (www.recife.pe.gov.br), na página da Secretaria de Cultura, na página da internet: www.culturarecife.com.br, no Núcleo de Cultura Cidadã (casa nº 39, Pátio de São Pedro) e na casa nº 10, Pátio de São Pedro.</w:t>
      </w:r>
    </w:p>
    <w:p w:rsidR="000A1507" w:rsidRDefault="000A1507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14.1.1</w:t>
      </w:r>
      <w:r>
        <w:t xml:space="preserve"> Constituem anexos d</w:t>
      </w:r>
      <w:r w:rsidR="003D18DE">
        <w:t>esta Convocatória</w:t>
      </w:r>
      <w:r>
        <w:t>, dele fazendo parte integrante:</w:t>
      </w:r>
    </w:p>
    <w:p w:rsidR="00ED4DCF" w:rsidRDefault="00ED4DCF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>
        <w:t>a) Anexo I – Relação de Categorias Artísticas e Cachês sem Comprovação;</w:t>
      </w:r>
    </w:p>
    <w:p w:rsidR="00E47098" w:rsidRDefault="00E47098" w:rsidP="00E47098">
      <w:pPr>
        <w:spacing w:after="0" w:line="240" w:lineRule="auto"/>
        <w:jc w:val="both"/>
      </w:pPr>
      <w:r>
        <w:t xml:space="preserve">b) Anexo </w:t>
      </w:r>
      <w:r w:rsidR="00ED4DCF">
        <w:t>II – Contrato de Exclusividade;</w:t>
      </w:r>
    </w:p>
    <w:p w:rsidR="00E47098" w:rsidRDefault="00E47098" w:rsidP="00E47098">
      <w:pPr>
        <w:spacing w:after="0" w:line="240" w:lineRule="auto"/>
        <w:jc w:val="both"/>
      </w:pPr>
      <w:r>
        <w:t>c) Anexo III – Declaração de Grupo;</w:t>
      </w:r>
    </w:p>
    <w:p w:rsidR="00E47098" w:rsidRDefault="00E47098" w:rsidP="00E47098">
      <w:pPr>
        <w:spacing w:after="0" w:line="240" w:lineRule="auto"/>
        <w:jc w:val="both"/>
      </w:pPr>
      <w:r>
        <w:t>d) Anexo IV – Declaração de que não Emprega Menor;</w:t>
      </w:r>
    </w:p>
    <w:p w:rsidR="00E47098" w:rsidRDefault="00E47098" w:rsidP="00E47098">
      <w:pPr>
        <w:spacing w:after="0" w:line="240" w:lineRule="auto"/>
        <w:jc w:val="both"/>
      </w:pPr>
      <w:r>
        <w:t>e) Anexo V – Documentos de Pessoa Física;</w:t>
      </w:r>
    </w:p>
    <w:p w:rsidR="00E47098" w:rsidRDefault="00E47098" w:rsidP="00E47098">
      <w:pPr>
        <w:spacing w:after="0" w:line="240" w:lineRule="auto"/>
        <w:jc w:val="both"/>
      </w:pPr>
      <w:r>
        <w:t>f) Anexo VI – Documentos de Pessoa Jurídica;</w:t>
      </w:r>
    </w:p>
    <w:p w:rsidR="00E47098" w:rsidRDefault="00E47098" w:rsidP="00E47098">
      <w:pPr>
        <w:spacing w:after="0" w:line="240" w:lineRule="auto"/>
        <w:jc w:val="both"/>
      </w:pPr>
      <w:r>
        <w:t>g) Anexo VII – Termo de Responsabilidade;</w:t>
      </w:r>
    </w:p>
    <w:p w:rsidR="00E47098" w:rsidRDefault="00E47098" w:rsidP="00E47098">
      <w:pPr>
        <w:spacing w:after="0" w:line="240" w:lineRule="auto"/>
        <w:jc w:val="both"/>
      </w:pPr>
      <w:r>
        <w:t>h) Anexo VIII – Termo de Compromisso;</w:t>
      </w:r>
    </w:p>
    <w:p w:rsidR="00E47098" w:rsidRDefault="00E47098" w:rsidP="00E47098">
      <w:pPr>
        <w:spacing w:after="0" w:line="240" w:lineRule="auto"/>
        <w:jc w:val="both"/>
      </w:pPr>
      <w:r>
        <w:t>i) Anexo IX – Proposta;</w:t>
      </w:r>
    </w:p>
    <w:p w:rsidR="00E47098" w:rsidRDefault="00E47098" w:rsidP="00E47098">
      <w:pPr>
        <w:spacing w:after="0" w:line="240" w:lineRule="auto"/>
        <w:jc w:val="both"/>
      </w:pPr>
      <w:r>
        <w:t>j) Anexo X – Declaração de Ciência de Cachê;</w:t>
      </w:r>
    </w:p>
    <w:p w:rsidR="00E47098" w:rsidRDefault="00E47098" w:rsidP="00E47098">
      <w:pPr>
        <w:spacing w:after="0" w:line="240" w:lineRule="auto"/>
        <w:jc w:val="both"/>
      </w:pPr>
      <w:r>
        <w:t>l) Anexo XI – Declaração de ISS ou SIMPLES Nacional;</w:t>
      </w:r>
    </w:p>
    <w:p w:rsidR="00E47098" w:rsidRDefault="00E47098" w:rsidP="00E47098">
      <w:pPr>
        <w:spacing w:after="0" w:line="240" w:lineRule="auto"/>
        <w:jc w:val="both"/>
      </w:pPr>
      <w:r>
        <w:t>m) Anexo XII – Decreto;</w:t>
      </w:r>
    </w:p>
    <w:p w:rsidR="00E47098" w:rsidRDefault="00E47098" w:rsidP="00E47098">
      <w:pPr>
        <w:spacing w:after="0" w:line="240" w:lineRule="auto"/>
        <w:jc w:val="both"/>
      </w:pPr>
      <w:r>
        <w:t xml:space="preserve">n) </w:t>
      </w:r>
      <w:proofErr w:type="gramStart"/>
      <w:r>
        <w:t>Anexo XIII – Minuta</w:t>
      </w:r>
      <w:proofErr w:type="gramEnd"/>
      <w:r>
        <w:t xml:space="preserve"> do Contrato</w:t>
      </w:r>
    </w:p>
    <w:p w:rsidR="00E47098" w:rsidRDefault="00E47098" w:rsidP="00E47098">
      <w:pPr>
        <w:spacing w:after="0" w:line="240" w:lineRule="auto"/>
        <w:jc w:val="both"/>
      </w:pPr>
      <w:r>
        <w:t>o) Anexo XIV – Modelo de Procuração</w:t>
      </w:r>
    </w:p>
    <w:p w:rsidR="008B444C" w:rsidRDefault="008B444C" w:rsidP="00E47098">
      <w:pPr>
        <w:spacing w:after="0" w:line="240" w:lineRule="auto"/>
        <w:jc w:val="both"/>
      </w:pPr>
      <w:r>
        <w:t>p) Anexo XV – Modelo do Projeto</w:t>
      </w:r>
    </w:p>
    <w:p w:rsidR="00ED4DCF" w:rsidRDefault="00ED4DCF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14.2</w:t>
      </w:r>
      <w:r>
        <w:t xml:space="preserve"> A inscrição do Proponente implicará a prévia e integral concordância com todas as normas dest</w:t>
      </w:r>
      <w:r w:rsidR="00ED4DCF">
        <w:t>a Convocatória</w:t>
      </w:r>
      <w:r>
        <w:t>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lastRenderedPageBreak/>
        <w:t>14.3</w:t>
      </w:r>
      <w:r>
        <w:t xml:space="preserve"> Os Proponentes que compuserem a Programação Artística estarão automaticamente cedendo os direitos de imagem e transmissão sonora para a Prefeitura do Recife durante o Ciclo.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14.4</w:t>
      </w:r>
      <w:r>
        <w:t xml:space="preserve"> Os tributos relativos aos serviços prestados pela Pessoa Jurídica ou Física,</w:t>
      </w:r>
      <w:r w:rsidR="00ED4DCF">
        <w:t xml:space="preserve"> </w:t>
      </w:r>
      <w:r>
        <w:t>previstos nas legislações aplicáveis, serão descontados dos valores contratados.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14.5</w:t>
      </w:r>
      <w:r>
        <w:t xml:space="preserve"> Os casos omissos serão decididos pelo Grupo de Trabalho do Ciclo relativo a est</w:t>
      </w:r>
      <w:r w:rsidR="00ED4DCF">
        <w:t>a</w:t>
      </w:r>
      <w:r>
        <w:t xml:space="preserve"> </w:t>
      </w:r>
      <w:r w:rsidR="00ED4DCF">
        <w:t>Convocatória</w:t>
      </w:r>
      <w:r>
        <w:t>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14.6</w:t>
      </w:r>
      <w:r>
        <w:t xml:space="preserve"> A Programação Artística deste Ciclo, após sua divulgação, somente poderá ser alterada em relação ao dia e local de apresentação, nas seguintes situações:</w:t>
      </w:r>
    </w:p>
    <w:p w:rsidR="00E47098" w:rsidRDefault="00E47098" w:rsidP="00E47098">
      <w:pPr>
        <w:spacing w:after="0" w:line="240" w:lineRule="auto"/>
        <w:jc w:val="both"/>
      </w:pPr>
      <w:r>
        <w:t>a) Por motivo de força maior ou caso fortuito; ou,</w:t>
      </w:r>
    </w:p>
    <w:p w:rsidR="00E47098" w:rsidRDefault="00E47098" w:rsidP="00E47098">
      <w:pPr>
        <w:spacing w:after="0" w:line="240" w:lineRule="auto"/>
        <w:jc w:val="both"/>
      </w:pPr>
      <w:r>
        <w:t xml:space="preserve">b) Por decisão conjunta da Secretaria de Cultura do Recife/SECULT e Fundação de </w:t>
      </w:r>
    </w:p>
    <w:p w:rsidR="00E47098" w:rsidRDefault="00E47098" w:rsidP="00E47098">
      <w:pPr>
        <w:spacing w:after="0" w:line="240" w:lineRule="auto"/>
        <w:jc w:val="both"/>
      </w:pPr>
      <w:r>
        <w:t>Cultura Cidade do Recife/FCCR, devidamente motivado.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14.6.1</w:t>
      </w:r>
      <w:r>
        <w:t xml:space="preserve"> A alteração prevista na alínea “b” deste item deverá ocorrer em até 05 (cinco) dias úteis após a divulgação da Programação Artística.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14.7</w:t>
      </w:r>
      <w:r>
        <w:t xml:space="preserve"> São de inteira responsabilidade do contratado quaisquer obrigações devidas ao Escritório Central de Arrecadação e Distribuição – ECAD ou outras instituições relacionadas às apresentações artísticas vinculadas a est</w:t>
      </w:r>
      <w:r w:rsidR="003033E4">
        <w:t>a</w:t>
      </w:r>
      <w:r>
        <w:t xml:space="preserve"> </w:t>
      </w:r>
      <w:r w:rsidR="003033E4">
        <w:t>Convocatória</w:t>
      </w:r>
      <w:r>
        <w:t>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14.8</w:t>
      </w:r>
      <w:r>
        <w:t xml:space="preserve"> Os Artistas ou Grupos Convidados deverão atender as mesmas exigências documentais dos selecionados nest</w:t>
      </w:r>
      <w:r w:rsidR="003033E4">
        <w:t>a</w:t>
      </w:r>
      <w:r>
        <w:t xml:space="preserve"> </w:t>
      </w:r>
      <w:r w:rsidR="003033E4">
        <w:t>Convocatória</w:t>
      </w:r>
      <w:r>
        <w:t>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14.9</w:t>
      </w:r>
      <w:r>
        <w:t xml:space="preserve"> O Artista que for avaliado e não for habilitado, através da Avaliação Artística, não poderá ser contratado como artista Convidado.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14.10</w:t>
      </w:r>
      <w:r>
        <w:t xml:space="preserve"> O total da Programação Artística será composto por, pelo menos, 95% (noventa</w:t>
      </w:r>
      <w:r w:rsidR="003033E4">
        <w:t xml:space="preserve"> </w:t>
      </w:r>
      <w:r>
        <w:t xml:space="preserve">e cinco por cento) de Artistas </w:t>
      </w:r>
      <w:r w:rsidR="003033E4">
        <w:t>locais (Estado de Pernambuco).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 xml:space="preserve">14.11 </w:t>
      </w:r>
      <w:r>
        <w:t>As propostas e demais materiais constantes dos itens 6.2 e 7.2, entregues para seleção, não serão devolvidos.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14.12</w:t>
      </w:r>
      <w:r>
        <w:t xml:space="preserve"> Não </w:t>
      </w:r>
      <w:proofErr w:type="gramStart"/>
      <w:r>
        <w:t>será</w:t>
      </w:r>
      <w:proofErr w:type="gramEnd"/>
      <w:r>
        <w:t xml:space="preserve"> permitida a veiculação de nenhum tipo de propaganda partidária e de nenhum tipo de propaganda política vinculada ao objeto dest</w:t>
      </w:r>
      <w:r w:rsidR="003033E4">
        <w:t>a</w:t>
      </w:r>
      <w:r>
        <w:t xml:space="preserve"> </w:t>
      </w:r>
      <w:r w:rsidR="003033E4">
        <w:t>Convocatória</w:t>
      </w:r>
      <w:r>
        <w:t>, em atendimento às normas, previstas no Calendário Eleitoral e na Lei das Eleições (Lei nº 9.504/97).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14.12.1</w:t>
      </w:r>
      <w:r>
        <w:t xml:space="preserve"> Registros fotográficos e as filmagens descritas nos itens 11.5 e 11.6 não poderão constar nomes, símbolos ou imagens que caracterizem promoção pessoal de autoridades ou servidores públicos. </w:t>
      </w: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14.13</w:t>
      </w:r>
      <w:r>
        <w:t xml:space="preserve"> Dúvidas e informações referentes a </w:t>
      </w:r>
      <w:r w:rsidR="003D18DE">
        <w:t>esta Convocatória</w:t>
      </w:r>
      <w:r>
        <w:t xml:space="preserve"> poderão ser respondidas através do endereço eletrônico inscricaofccr@recife.pe.gov.br ou pelos telefones (81) 3355-4551 / 3355-4601.</w:t>
      </w:r>
    </w:p>
    <w:p w:rsidR="003033E4" w:rsidRDefault="003033E4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>
        <w:t xml:space="preserve">Recife, </w:t>
      </w:r>
      <w:r w:rsidR="003E56AB">
        <w:t>25</w:t>
      </w:r>
      <w:r>
        <w:t xml:space="preserve"> de </w:t>
      </w:r>
      <w:r w:rsidR="004E001A">
        <w:t>outubro</w:t>
      </w:r>
      <w:r>
        <w:t xml:space="preserve"> de 2014.</w:t>
      </w:r>
    </w:p>
    <w:p w:rsidR="003033E4" w:rsidRDefault="003033E4" w:rsidP="00E47098">
      <w:pPr>
        <w:spacing w:after="0" w:line="240" w:lineRule="auto"/>
        <w:jc w:val="both"/>
      </w:pPr>
    </w:p>
    <w:p w:rsidR="00E47098" w:rsidRPr="004E001A" w:rsidRDefault="003033E4" w:rsidP="00E47098">
      <w:pPr>
        <w:spacing w:after="0" w:line="240" w:lineRule="auto"/>
        <w:jc w:val="both"/>
        <w:rPr>
          <w:b/>
        </w:rPr>
      </w:pPr>
      <w:r w:rsidRPr="004E001A">
        <w:rPr>
          <w:b/>
        </w:rPr>
        <w:t xml:space="preserve">       Leocádia</w:t>
      </w:r>
      <w:r w:rsidR="00E47098" w:rsidRPr="004E001A">
        <w:rPr>
          <w:b/>
        </w:rPr>
        <w:t xml:space="preserve"> Alves </w:t>
      </w:r>
      <w:r w:rsidRPr="004E001A">
        <w:rPr>
          <w:b/>
        </w:rPr>
        <w:t xml:space="preserve">                         </w:t>
      </w:r>
      <w:r w:rsidR="00E47098" w:rsidRPr="004E001A">
        <w:rPr>
          <w:b/>
        </w:rPr>
        <w:t xml:space="preserve">Diego Rocha </w:t>
      </w:r>
      <w:r w:rsidRPr="004E001A">
        <w:rPr>
          <w:b/>
        </w:rPr>
        <w:t xml:space="preserve">                              </w:t>
      </w:r>
      <w:r w:rsidR="00E47098" w:rsidRPr="004E001A">
        <w:rPr>
          <w:b/>
        </w:rPr>
        <w:t xml:space="preserve">Luis Eduardo </w:t>
      </w:r>
    </w:p>
    <w:p w:rsidR="007343A5" w:rsidRPr="004E001A" w:rsidRDefault="00E47098" w:rsidP="00E47098">
      <w:pPr>
        <w:spacing w:after="0" w:line="240" w:lineRule="auto"/>
        <w:jc w:val="both"/>
        <w:rPr>
          <w:b/>
        </w:rPr>
      </w:pPr>
      <w:r w:rsidRPr="004E001A">
        <w:rPr>
          <w:b/>
        </w:rPr>
        <w:t xml:space="preserve">Secretária de Cultura </w:t>
      </w:r>
      <w:r w:rsidR="003033E4" w:rsidRPr="004E001A">
        <w:rPr>
          <w:b/>
        </w:rPr>
        <w:t xml:space="preserve">           </w:t>
      </w:r>
      <w:r w:rsidRPr="004E001A">
        <w:rPr>
          <w:b/>
        </w:rPr>
        <w:t xml:space="preserve">Presidente da FCCR </w:t>
      </w:r>
      <w:r w:rsidR="003033E4" w:rsidRPr="004E001A">
        <w:rPr>
          <w:b/>
        </w:rPr>
        <w:t xml:space="preserve">                  </w:t>
      </w:r>
      <w:r w:rsidRPr="004E001A">
        <w:rPr>
          <w:b/>
        </w:rPr>
        <w:t>Secretário de Turismo</w:t>
      </w:r>
      <w:r w:rsidR="008B444C">
        <w:rPr>
          <w:b/>
        </w:rPr>
        <w:t xml:space="preserve"> em exercício</w:t>
      </w:r>
    </w:p>
    <w:sectPr w:rsidR="007343A5" w:rsidRPr="004E001A" w:rsidSect="005442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31" w:rsidRDefault="00227431" w:rsidP="00C44FBC">
      <w:pPr>
        <w:spacing w:after="0" w:line="240" w:lineRule="auto"/>
      </w:pPr>
      <w:r>
        <w:separator/>
      </w:r>
    </w:p>
  </w:endnote>
  <w:endnote w:type="continuationSeparator" w:id="0">
    <w:p w:rsidR="00227431" w:rsidRDefault="00227431" w:rsidP="00C4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31" w:rsidRDefault="00227431" w:rsidP="00C44FBC">
      <w:pPr>
        <w:spacing w:after="0" w:line="240" w:lineRule="auto"/>
      </w:pPr>
      <w:r>
        <w:separator/>
      </w:r>
    </w:p>
  </w:footnote>
  <w:footnote w:type="continuationSeparator" w:id="0">
    <w:p w:rsidR="00227431" w:rsidRDefault="00227431" w:rsidP="00C4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BC" w:rsidRPr="00F77022" w:rsidRDefault="00C44FBC" w:rsidP="00C44FBC">
    <w:pPr>
      <w:pStyle w:val="Cabealho"/>
      <w:rPr>
        <w:szCs w:val="28"/>
      </w:rPr>
    </w:pPr>
    <w:r>
      <w:rPr>
        <w:noProof/>
        <w:lang w:eastAsia="pt-BR"/>
      </w:rPr>
      <w:drawing>
        <wp:inline distT="0" distB="0" distL="0" distR="0">
          <wp:extent cx="5391150" cy="923925"/>
          <wp:effectExtent l="1905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02A"/>
    <w:multiLevelType w:val="hybridMultilevel"/>
    <w:tmpl w:val="782A7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0FA9"/>
    <w:multiLevelType w:val="hybridMultilevel"/>
    <w:tmpl w:val="981CFB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137C0"/>
    <w:multiLevelType w:val="hybridMultilevel"/>
    <w:tmpl w:val="BBF076F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098"/>
    <w:rsid w:val="00032265"/>
    <w:rsid w:val="00044330"/>
    <w:rsid w:val="00094CA2"/>
    <w:rsid w:val="000A1507"/>
    <w:rsid w:val="001062FE"/>
    <w:rsid w:val="001817DB"/>
    <w:rsid w:val="001E0843"/>
    <w:rsid w:val="001F651A"/>
    <w:rsid w:val="0021225E"/>
    <w:rsid w:val="00227431"/>
    <w:rsid w:val="002924E3"/>
    <w:rsid w:val="0029637C"/>
    <w:rsid w:val="002C1CB6"/>
    <w:rsid w:val="002D7820"/>
    <w:rsid w:val="002F26CB"/>
    <w:rsid w:val="003033E4"/>
    <w:rsid w:val="00335FE0"/>
    <w:rsid w:val="003366D0"/>
    <w:rsid w:val="00360BEA"/>
    <w:rsid w:val="003B127A"/>
    <w:rsid w:val="003D18DE"/>
    <w:rsid w:val="003E56AB"/>
    <w:rsid w:val="00401C67"/>
    <w:rsid w:val="004072F3"/>
    <w:rsid w:val="00475559"/>
    <w:rsid w:val="004A4A59"/>
    <w:rsid w:val="004E001A"/>
    <w:rsid w:val="005153D3"/>
    <w:rsid w:val="005442A5"/>
    <w:rsid w:val="00577F3C"/>
    <w:rsid w:val="005B227A"/>
    <w:rsid w:val="005B26AA"/>
    <w:rsid w:val="005F6D5B"/>
    <w:rsid w:val="00623F3C"/>
    <w:rsid w:val="00656205"/>
    <w:rsid w:val="006D0804"/>
    <w:rsid w:val="006D0D8A"/>
    <w:rsid w:val="006F1ED5"/>
    <w:rsid w:val="006F62E3"/>
    <w:rsid w:val="0071188F"/>
    <w:rsid w:val="007343A5"/>
    <w:rsid w:val="00834A71"/>
    <w:rsid w:val="00887D3A"/>
    <w:rsid w:val="008A41E6"/>
    <w:rsid w:val="008A5EB7"/>
    <w:rsid w:val="008B444C"/>
    <w:rsid w:val="008D52E0"/>
    <w:rsid w:val="008E7AFE"/>
    <w:rsid w:val="00905884"/>
    <w:rsid w:val="00905D97"/>
    <w:rsid w:val="009F17E9"/>
    <w:rsid w:val="00A73658"/>
    <w:rsid w:val="00AB3E4A"/>
    <w:rsid w:val="00B61F3C"/>
    <w:rsid w:val="00B81BC3"/>
    <w:rsid w:val="00C44FBC"/>
    <w:rsid w:val="00C83D6D"/>
    <w:rsid w:val="00CA3996"/>
    <w:rsid w:val="00CC039C"/>
    <w:rsid w:val="00CC61D0"/>
    <w:rsid w:val="00D07571"/>
    <w:rsid w:val="00D65F56"/>
    <w:rsid w:val="00D6714C"/>
    <w:rsid w:val="00D80E03"/>
    <w:rsid w:val="00E47098"/>
    <w:rsid w:val="00E75DF5"/>
    <w:rsid w:val="00EB0F08"/>
    <w:rsid w:val="00EB6F05"/>
    <w:rsid w:val="00ED4DCF"/>
    <w:rsid w:val="00ED6AA7"/>
    <w:rsid w:val="00F047A9"/>
    <w:rsid w:val="00F877AF"/>
    <w:rsid w:val="00FE6697"/>
    <w:rsid w:val="00F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4D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B26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FBC"/>
  </w:style>
  <w:style w:type="paragraph" w:styleId="Rodap">
    <w:name w:val="footer"/>
    <w:basedOn w:val="Normal"/>
    <w:link w:val="RodapChar"/>
    <w:uiPriority w:val="99"/>
    <w:semiHidden/>
    <w:unhideWhenUsed/>
    <w:rsid w:val="00C4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4FBC"/>
  </w:style>
  <w:style w:type="paragraph" w:styleId="Textodebalo">
    <w:name w:val="Balloon Text"/>
    <w:basedOn w:val="Normal"/>
    <w:link w:val="TextodebaloChar"/>
    <w:uiPriority w:val="99"/>
    <w:semiHidden/>
    <w:unhideWhenUsed/>
    <w:rsid w:val="00C4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4D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B2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lturarecif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4025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Anatel</Company>
  <LinksUpToDate>false</LinksUpToDate>
  <CharactersWithSpaces>25713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</dc:creator>
  <cp:lastModifiedBy>FCCR</cp:lastModifiedBy>
  <cp:revision>14</cp:revision>
  <cp:lastPrinted>2014-10-20T13:07:00Z</cp:lastPrinted>
  <dcterms:created xsi:type="dcterms:W3CDTF">2014-10-17T12:08:00Z</dcterms:created>
  <dcterms:modified xsi:type="dcterms:W3CDTF">2014-10-23T16:16:00Z</dcterms:modified>
</cp:coreProperties>
</file>