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5" w:rsidRPr="007033C0" w:rsidRDefault="007033C0">
      <w:pPr>
        <w:rPr>
          <w:rFonts w:ascii="Arial" w:hAnsi="Arial" w:cs="Arial"/>
          <w:sz w:val="24"/>
          <w:szCs w:val="24"/>
        </w:rPr>
      </w:pPr>
      <w:r w:rsidRPr="007033C0">
        <w:rPr>
          <w:rFonts w:ascii="Arial" w:hAnsi="Arial" w:cs="Arial"/>
          <w:sz w:val="20"/>
          <w:szCs w:val="20"/>
          <w:shd w:val="clear" w:color="auto" w:fill="FFFFFF"/>
        </w:rPr>
        <w:t>------------------------------------------------------------------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DIÁRIO OFICIAL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------------------------------------------------------------------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08/Fev/2014</w:t>
      </w:r>
      <w:proofErr w:type="gramStart"/>
      <w:r w:rsidRPr="007033C0">
        <w:rPr>
          <w:rFonts w:ascii="Arial" w:hAnsi="Arial" w:cs="Arial"/>
          <w:sz w:val="20"/>
          <w:szCs w:val="20"/>
          <w:shd w:val="clear" w:color="auto" w:fill="FFFFFF"/>
        </w:rPr>
        <w:t xml:space="preserve">  </w:t>
      </w:r>
      <w:proofErr w:type="gramEnd"/>
      <w:r w:rsidRPr="007033C0">
        <w:rPr>
          <w:rFonts w:ascii="Arial" w:hAnsi="Arial" w:cs="Arial"/>
          <w:sz w:val="20"/>
          <w:szCs w:val="20"/>
          <w:shd w:val="clear" w:color="auto" w:fill="FFFFFF"/>
        </w:rPr>
        <w:t xml:space="preserve"> ::   Edição 16   ::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Cadernos do Poder Executivo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Secretaria de Juventude e Qualificação Profissional.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  Marília Valença Rocha Arraes de Alencar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Edital de convocação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CONSELHO MUNICIPAL DE POLÍTICAS PÚBLICAS DE JUVENTUDE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EDITAL DE CONVOCAÇÃO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O Conselho Municipal de Políticas Públicas de Juventude da Cidade do Recife, através do presente edital, convoca entidades, movimentos, associações ou organizações não-governamentais, fóruns, redes que trabalham com a temática da juventude e os munícipes que residem em cada Região Político-Administrativa para concorrer à eleição de conselheiro representante da sociedade civil, correspondente ao biênio 2014-2016, nos termos do Regimento Eleitoral elaborado e aprovado pelo Pleno do Conselho Municipal.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O Processo Eleitoral seguirá o presente cronograma: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FASE                            PERÍODO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Inscrição                               17/02 a 28/02/2014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Análise dos documentos recebidos                        06/03 a 10/03/2014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Publicação da lista dos habilitados                     11/03/2014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Prazo de recursos                               12/03/2014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Análise de recursos                             13/03/2014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Homologação e convocação dos habilitados                        17/03/2014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Eleição                         23/03/2014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Publicação do resultado                 24/03/2014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Prazo de recursos                               25/03/2014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Análise de recursos                             26/03/2014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Homologação                             27/03/2014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Recife, 06 de Fevereiro de 2014.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Comissão Eleitoral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Flávio Rubem Accioly Campos Neto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Jaqueline Soares da Silva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Victor Fialho Pedrosa</w:t>
      </w:r>
      <w:r w:rsidRPr="007033C0">
        <w:rPr>
          <w:rFonts w:ascii="Arial" w:hAnsi="Arial" w:cs="Arial"/>
          <w:sz w:val="20"/>
          <w:szCs w:val="20"/>
        </w:rPr>
        <w:br/>
      </w:r>
      <w:r w:rsidRPr="007033C0">
        <w:rPr>
          <w:rFonts w:ascii="Arial" w:hAnsi="Arial" w:cs="Arial"/>
          <w:sz w:val="20"/>
          <w:szCs w:val="20"/>
          <w:shd w:val="clear" w:color="auto" w:fill="FFFFFF"/>
        </w:rPr>
        <w:t>Waldir Ferreira da Silva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lastRenderedPageBreak/>
        <w:t>Dispõe sobre a eleição dos conselheiros representantes da sociedade civil, correspondente ao biênio 2014-2016, para o Conselho Municipal de Políticas Públicas de Juventude - CMPPJ.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 MATÉRIA</w:t>
      </w:r>
      <w:bookmarkStart w:id="0" w:name="_GoBack"/>
      <w:bookmarkEnd w:id="0"/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1º - O presente regimento eleitoral regula a Eleição de 16 (dezesseis) representações da sociedade civil para a III composição do Conselho Municipal de Políticas Públicas de Juventude - CMPPJ/RECIFE, no biênio 2014-2016.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II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DAS ENTIDADES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2º- Só poderão participar desse pleito as entidades não governamentais, sem fins econômicos, estatutariamente constituídas,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que - comprovadamente - trabalhem com o tema Juventude e desenvolvam atividades no âmbito do Município do Recife.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3º - As Entidades deverão se inscrever, junto a Comissão Eleitoral do CMPPJ-Recife, mediante o preenchimento de ficha de inscrição, em duas vias, informando e comprovando os seguintes dados: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nome e endereço da entidade;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especificação sobre o tipo de atividade e de atendimento que realiza (conforme o estatuto);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III) tempo de funcionamento, conforme estatuto;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IV) nome dos (as) representantes legais da entidade;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V) declaração de opção da candidatura;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VI) indicação do nome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do(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>a) titular e do respectivo suplente da entidade que participará como representante votante no pleito.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§1º- As entidades deverão comprovar as informações acima mencionadas através dos seguintes documentos: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Cópia do Estatuto da entidade;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Cópia da última Ata de Posse da Diretoria ou xérox do Livro de Registro;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III) Cópia do documento de identificação dos representantes legais da entidade;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IV) Cópia do documento de identificação da indicação de representação da entidade para compor o CMPPJ.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III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DOS MOVIMENTOS, ASSOCIAÇÕES OU ORGANIZAÇÕES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4º - São requisitos para participação dos Movimentos, Associações e Organizações juvenis sem fins lucrativos, que trabalhem com o tema Juventude e desenvolvam atividades no âmbito do Município do Recife.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Parágrafo Único: Os Movimentos, Associações e Organizações que não sejam estatutariamente reconhecidos, deverão apresentar uma carta de referência assinada por uma entidade, reconhecida legalmente,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contendo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o tempo de funcionamento de ambas.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5º - Os Movimentos, Associações e Organizações juvenis deverão se inscrever, junto a Comissão Eleitoral mediante o preenchimento de ficha de inscrição, em duas vias, informando e comprovando os seguintes dados: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nome e endereço da associação/movimento/organização ou do local onde realizam as reuniões;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especificação sobre o tipo de atividade e de atendimento que realiza;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III) tempo de funcionamento, conforme estatuto ou carta de referência;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IV) nome, endereço e contatos (e-mail e telefone) dos (as) representantes da associação/movimento/organização;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V) declaração de opção da candidatura;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VI) indicação do nome do(a) titular e do respectivo suplente que participará como representante votante no pleito.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 1º- Os movimentos, associações, e organizações juvenis deverão comprovar as informações acima mencionadas através de cópia autenticada da carta de referência.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IV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DAS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RPA's</w:t>
      </w:r>
      <w:proofErr w:type="spellEnd"/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6º - Os (as) candidatos(as) por RPA deverão se inscrever, junto a Comissão Eleitoral mediante o preenchimento de ficha de inscrição, em duas vias, observando a faixa etária entre 15 e 29 anos para a citada indicação, informando e comprovando os seguintes dados: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nome e endereço;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Declaração de opção da candidatura especificando a RPA que está apto a participar;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 1º - Os(as) candidatos(as) representantes da RPA deverão comprovar as informações acima mencionadas através dos seguintes documentos: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Cópia do RG;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II)Cópia CPF;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III) Cópia do comprovante de residência atualizado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V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DOS FÓRUNS E REDES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7º - São requisitos para participação dos Fóruns e Redes, que esses sejam sem fins lucrativos, que trabalhem com o tema Juventude e desenvolvam suas </w:t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lastRenderedPageBreak/>
        <w:t>atividades no âmbito do Município do Recife.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§1º Os Fóruns e Redes que proporem inscrição, deverão apresentar carta de princípio ou atas de reuniões ou regimento interno.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8º - Os candidatos às vagas de Fóruns e Redes Juvenis deverão se inscrever, junto a Comissão Eleitoral mediante o preenchimento de ficha de inscrição, em duas vias, informando e comprovando os seguintes dados: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endereço dos locais de reuniões;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carta de princípios ou ata de reunião ou regimento interno;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III) nome, endereço e contatos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dos(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>as) representantes;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VI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DAS INSCRIÇÕES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10 As inscrições das entidades candidatas e dos candidatos das Regiões Político-Administrativas do Recife serão realizadas no Sistema Público de Emprego, Trabalho e Renda, localizado na Avenida Rio Branco, 155, Bairro do Recife ou pelo site da Prefeitura da Cidade do Recife, no período de 17 a 28 de fevereiro de 2014, das 9:00 às 17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hs</w:t>
      </w:r>
      <w:proofErr w:type="spellEnd"/>
      <w:r w:rsidRPr="007033C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§1º - Os que optarem pelo envio de inscrição por meio eletrônico, deverão apresentar os documentos digitalizados pelo site da Prefeitura da Cidade do Recife ou no Sistema Público de Emprego, Trabalho e Renda, localizado na Avenida Rio Branco, 155, Bairro do Recife , dentro do prazo previsto para inscrições.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§2º Para fins de validação da documentação apresentada, as entidades deverão apresentar os originais no ato de entrega das cópias que serão atestadas por servidor que conferirá fé pública.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§3º - O Regimento Eleitoral e a ficha de inscrição estarão à disposição das entidades no Sistema Público de Emprego, Trabalho e Renda, localizado na Avenida Rio Branco, 155, Bairro do Recife, bem como no site da Prefeitura da Cidade do Recife,</w:t>
      </w:r>
      <w:r w:rsidRPr="007033C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tgtFrame="_blank" w:history="1">
        <w:r w:rsidRPr="007033C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www.recife.pe.gov.br</w:t>
        </w:r>
      </w:hyperlink>
      <w:r w:rsidRPr="007033C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11 A Comissão Eleitoral analisará os pedidos de inscrição e dará ampla publicidade da lista de entidades que tiveram sua inscrição aprovada, das entidades candidatas no dia 17.03.2014.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§1º Aqueles que não tiveram sua inscrição validada terão prazo de 01 (um) dia para impetrar recurso junto à comissão eleitoral.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§2º A Comissão Eleitoral terá 01 (um) dia para analisar os recursos impetrados.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lastRenderedPageBreak/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12 Os votantes só poderão se inscrever no dia e local da realização da eleição.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VII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 ELEIÇÃO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13 A divulgação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da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eleição será realizada entre os dias 17 e 21 de março de 2014.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14 O Conselho Municipal de Políticas Públicas de Juventude do Recife será composto por 25 membros titulares e igual número de suplentes, sendo 08 representantes do Governo Municipal, 01 representante da Câmara Municipal e 16 representantes da sociedade civil.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15 As eleições dos membros do conselho que integrarão sua III Composição ocorrerão de forma descentralizada no dia 23 de março de 2014, das 09 às 18hs.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16 As eleições dos representantes de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RPA's</w:t>
      </w:r>
      <w:proofErr w:type="spell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realizar-se-ão em equipamentos públicos vinculados à Secretaria Municipal de Juventude e Qualificação Profissional, atendendo a seguinte disposição: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 - RPA1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II- RPA2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III- RPA3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IV- RPA4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V- RPA5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VI- RPA6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Parágrafo único - Os locais de votação serão amplamente divulgados a partir do dia 17 de Fevereiro pela Comissão Eleitoral.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17 A eleição de representantes de Entidades; Movimentos, Associações e Organizações; Fóruns, Redes e Entidades da Pessoa com Deficiência se dará através de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Assembléia</w:t>
      </w:r>
      <w:proofErr w:type="spell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Eleitoral a realizar-se em local definido e divulgado pela comissão eleitoral, a partir do dia 17 de Fevereiro.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18 O processo de eleição de entidade se dará por entidade e não por composição de chapa.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19 A comissão eleitoral, que conduzirá todo o processo de eleição, viabilizará a organização do pleito, preparando, inclusive, a cédula eleitoral contendo o nome das Entidades, Movimentos, Associações, Organizações, Fóruns ou Redes, candidatas e dos candidatos por RPA, em ordem alfabética.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lastRenderedPageBreak/>
        <w:t>Art. 20 A eleição será através de escrutínio secreto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VIII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DO CREDENCIAMENTO DE VOTANTES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21 - Só terá direito a voto um(a) delegado(a) por entidade, desde que esteja devidamente credenciado(a) e que apresente cédula de identidade ou outro documento de identificação, com foto, na hora da votação.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 1º - Fica estabelecido que os delegados de cada segmento votarão entre si elegendo seus representantes respectivamente.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22 - Para Entidade e Entidade da Pessoa com Deficiência serem credenciadas como votante para a eleição do CMPPJ/Recife, deverá apresentar Cópia do Estatuto, ou Ata de posse, ou Ata de Fundação da Entidade Representada, acompanhada de declaração do responsável legal da entidade, legitimando ser representante apto a votar, contendo as seguintes informações: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Nome completo do responsável;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Nome, Identidade e CPF do representante apto a votar.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23 Para Movimentos, Associações ou Organizações serem credenciada como votante no dia da eleição, deverá apresentar uma Carta de Referência fornecida por uma entidade estatutariamente e legalmente constituída, acompanhada de Declaração do próprio Movimento, Associação ou Organização designando e legitimando um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representante para votar, contendo as seguintes informações: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Nome completo do responsável;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Nome, Identidade e CPF do representante apto a votar.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24 Para Fóruns e Redes serem credenciada como votante no dia da eleição, deverá apresentar uma Carta de Princípio acompanhada de uma Declaração designando um representante para votar, contendo as seguintes informações: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Nome completo do responsável;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Nome, Identidade e CPF do representante apto a votar.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25 Para Representantes de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RPA's</w:t>
      </w:r>
      <w:proofErr w:type="spell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serem credenciados, como votantes na eleição do CMPPJ-Recife, deverão apresentar documento com foto e comprovar ser morador da respectiva RPS, com uma das seguintes informações: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I) Comprovante de endereço em seu nome ou em nome dos pais, certificando </w:t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ser residente na respectiva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RPA,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>s na qual esteja se habilitando para votar, ou;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II) Declaração nominal, em papel timbrado e assinado, ou carimbado e assinado pelo responsável de uma Unidade de Saúde da Família comprovando a residência do eleitor, e,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26 Todos os membros votantes deverão ter o mínimo de 15 anos de idade.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27 - Os votantes das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RPA's</w:t>
      </w:r>
      <w:proofErr w:type="spell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serão credenciados ao comprovarem os seguintes requisitos: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I) Apresentar documento de identificação com foto;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II)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comprovante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de residência na respectiva RPA,s na qual estejam se habilitando para votar;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IV) ter entre 15 a 29 anos.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28 - Os eleitores habilitados para votar na eleição dos representantes por RPA deverão, obrigatoriamente, votar em urna na sua respectiva RPA, conforme disposição contida no Art.16 do presente Regimento.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IX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 APURAÇÃO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29 O processo de apuração será conduzido e presidido pela Comissão eleitoral.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§ 1º - O Ministério Público será convidado pela comissão eleitoral a acompanhar todos os trabalhos desenvolvidos pelo CMPPJ-Recife.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30 A apuração se dará após o encerramento da votação, no mesmo local onde serão proclamadas eleitas as entidades, movimentos, organizações e grupos juvenis e os representantes de RPA mais votados.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31 - Em caso de empate, assumirá a Entidade, Movimentos, Associações ou Organizações, Fóruns, Redes e Pessoa com Deficiência com mais tempo de existência comprovada legalmente, e o representante de RPA mais velho.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32 Conforme previsão regimental, o mandato de cada representação eleita Conselheira pela Sociedade Civil será de 02 (dois) anos, sendo permitida uma única recondução, por igual período.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33 Terminada a apuração serão proclamadas eleitas como titulares as Representações mais votadas, e proclamadas eleitas, como suplentes, as entidades imediatamente mais votadas.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34 As entidades candidatas terão o prazo de 24 (vinte e quatro) horas para interposição de recursos, a partir da data da publicidade da lista de entidades </w:t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lastRenderedPageBreak/>
        <w:t>eleitas.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Parágrafo único - A Comissão Eleitoral apreciará, decidirá e publicará o resultado dos recursos impetrados em 48 (quarenta e oito) horas após o fim do prazo para interposição.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X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 NOMEAÇÃO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35 As Entidades; Movimentos, Associações, Organizações; Fóruns, Redes; Entidade da Pessoa com Deficiência indicarão para a titularidade os seus representantes para o Conselho Municipal de Políticas Públicas de Juventude do Recife - CMPPJ/RECIFE com os(as) </w:t>
      </w:r>
      <w:proofErr w:type="gram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respectivos</w:t>
      </w:r>
      <w:proofErr w:type="gramEnd"/>
      <w:r w:rsidRPr="007033C0">
        <w:rPr>
          <w:rFonts w:ascii="Arial" w:hAnsi="Arial" w:cs="Arial"/>
          <w:sz w:val="24"/>
          <w:szCs w:val="24"/>
          <w:shd w:val="clear" w:color="auto" w:fill="FFFFFF"/>
        </w:rPr>
        <w:t>(as) suplentes em até 05 (cinco) dias úteis, após a publicação do resultado.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Art. 36 Os representantes das Entidades; Movimentos, Associações e Organizações; Fóruns, Redes; Entidades da Pessoa com Deficiência e dos representantes das </w:t>
      </w:r>
      <w:proofErr w:type="spellStart"/>
      <w:r w:rsidRPr="007033C0">
        <w:rPr>
          <w:rFonts w:ascii="Arial" w:hAnsi="Arial" w:cs="Arial"/>
          <w:sz w:val="24"/>
          <w:szCs w:val="24"/>
          <w:shd w:val="clear" w:color="auto" w:fill="FFFFFF"/>
        </w:rPr>
        <w:t>RPA's</w:t>
      </w:r>
      <w:proofErr w:type="spellEnd"/>
      <w:r w:rsidRPr="007033C0">
        <w:rPr>
          <w:rFonts w:ascii="Arial" w:hAnsi="Arial" w:cs="Arial"/>
          <w:sz w:val="24"/>
          <w:szCs w:val="24"/>
          <w:shd w:val="clear" w:color="auto" w:fill="FFFFFF"/>
        </w:rPr>
        <w:t xml:space="preserve"> (Regiões Políticas Administrativa do Recife) serão nomeados Conselheiros(as) pelo Prefeito do Recife em no máximo 30 dias após a eleição.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CAPÍTULO XI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DAS DISPOSIÇÕES FINAIS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Art.37 A vaga do Poder Legislativo disposto no Art. 4º, §2º, VI da Lei 17.561/2009, será indicada pelo poder legislativo até o dia da publicação dos resultados da Eleição.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Art. 38 Os casos omissos a este Regimento serão decididos pela comissão eleitoral definida pelo CMPPJ-Recife.</w:t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</w:rPr>
        <w:br/>
      </w:r>
      <w:r w:rsidRPr="007033C0"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</w:t>
      </w:r>
      <w:r w:rsidRPr="007033C0">
        <w:rPr>
          <w:rFonts w:ascii="Arial" w:hAnsi="Arial" w:cs="Arial"/>
          <w:sz w:val="24"/>
          <w:szCs w:val="24"/>
        </w:rPr>
        <w:br/>
      </w:r>
      <w:hyperlink r:id="rId5" w:tgtFrame="_blank" w:history="1">
        <w:r w:rsidRPr="007033C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http://www.recife.pe.gov.br/diariooficial/</w:t>
        </w:r>
      </w:hyperlink>
    </w:p>
    <w:sectPr w:rsidR="00EC5865" w:rsidRPr="007033C0" w:rsidSect="00E4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33C0"/>
    <w:rsid w:val="007033C0"/>
    <w:rsid w:val="00836FEA"/>
    <w:rsid w:val="008B13BD"/>
    <w:rsid w:val="00AD710E"/>
    <w:rsid w:val="00C202A6"/>
    <w:rsid w:val="00E46E8C"/>
    <w:rsid w:val="00E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33C0"/>
  </w:style>
  <w:style w:type="character" w:styleId="Hyperlink">
    <w:name w:val="Hyperlink"/>
    <w:basedOn w:val="Fontepargpadro"/>
    <w:uiPriority w:val="99"/>
    <w:semiHidden/>
    <w:unhideWhenUsed/>
    <w:rsid w:val="00703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33C0"/>
  </w:style>
  <w:style w:type="character" w:styleId="Hyperlink">
    <w:name w:val="Hyperlink"/>
    <w:basedOn w:val="Fontepargpadro"/>
    <w:uiPriority w:val="99"/>
    <w:semiHidden/>
    <w:unhideWhenUsed/>
    <w:rsid w:val="00703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ife.pe.gov.br/diariooficial/" TargetMode="External"/><Relationship Id="rId4" Type="http://schemas.openxmlformats.org/officeDocument/2006/relationships/hyperlink" Target="http://www.recife.pe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Darcy</cp:lastModifiedBy>
  <cp:revision>2</cp:revision>
  <dcterms:created xsi:type="dcterms:W3CDTF">2014-03-21T17:55:00Z</dcterms:created>
  <dcterms:modified xsi:type="dcterms:W3CDTF">2014-03-21T17:55:00Z</dcterms:modified>
</cp:coreProperties>
</file>