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</w:t>
      </w:r>
      <w:r>
        <w:rPr>
          <w:b/>
          <w:color w:val="000000"/>
          <w:sz w:val="22"/>
          <w:szCs w:val="22"/>
          <w:lang w:val="pt-BR"/>
        </w:rPr>
        <w:t>V</w:t>
      </w:r>
      <w:r>
        <w:rPr>
          <w:b/>
          <w:color w:val="000000"/>
          <w:sz w:val="22"/>
          <w:szCs w:val="22"/>
        </w:rPr>
        <w:t>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MODELO PARA </w:t>
      </w:r>
      <w:r>
        <w:rPr>
          <w:b/>
          <w:color w:val="000000"/>
          <w:sz w:val="22"/>
          <w:szCs w:val="22"/>
        </w:rPr>
        <w:t>PESSOA JURÍDICA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DECLARAÇÃO DE ISS OU SIMPLES NACIONAL</w:t>
      </w:r>
      <w:bookmarkStart w:id="0" w:name="_GoBack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empresa ____________________________________________________________________________, inscrita no CNPJ sob o nº ________________, optante pelo Simples Nacional, com sede no endereço _____________________________________________________________________________________ através do seu representante legal o Sr(a). ________________________________________________, nacionalidade ________________, profissão ______________________________, RG nº _____________ e CPF nº ________________________, declara para fins de incidência na fonte do ISS, com observância no disposto no artigo 3º da Lei Complementar nº. 116/2003, que a alíquota aplicável na retenção na fonte no mês de _________, deverá ser de ____%, conforme Lei Complementar nº. 128/2008, anexo III.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Recife,____ de_____________ de 202__.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 xml:space="preserve">REPRESENTANTE LEGAL DA EMPRESA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 nº.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RG. Nº.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OBSERVAÇÃO:</w:t>
      </w:r>
      <w:r>
        <w:rPr>
          <w:color w:val="000000"/>
          <w:sz w:val="22"/>
          <w:szCs w:val="22"/>
        </w:rPr>
        <w:t xml:space="preserve"> APLICÁVEL APENAS A EMPRESAS OPTANTES PELO SIMPLES NACIONAL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spacing w:line="360" w:lineRule="auto"/>
        <w:jc w:val="center"/>
      </w:pPr>
    </w:p>
    <w:sectPr>
      <w:pgSz w:w="11906" w:h="16838"/>
      <w:pgMar w:top="1440" w:right="98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688F"/>
    <w:rsid w:val="117D688F"/>
    <w:rsid w:val="17C23036"/>
    <w:rsid w:val="18B70AA6"/>
    <w:rsid w:val="21302D19"/>
    <w:rsid w:val="2CC37C1D"/>
    <w:rsid w:val="74E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2023-08-10T18:02:00Z</dcterms:created>
  <dc:creator>erica.jurubeba</dc:creator>
  <cp:lastModifiedBy>erica.jurubeba</cp:lastModifiedBy>
  <dcterms:modified xsi:type="dcterms:W3CDTF">2023-08-10T18:23:33Z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