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9" w:rsidRDefault="005B7599" w:rsidP="00030D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C58F3" w:rsidRDefault="006C58F3" w:rsidP="00030D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2FA2">
        <w:rPr>
          <w:rFonts w:ascii="Arial" w:hAnsi="Arial" w:cs="Arial"/>
          <w:b/>
          <w:sz w:val="24"/>
          <w:szCs w:val="24"/>
        </w:rPr>
        <w:t>CHAMAMENTO PÚBLICO Nº</w:t>
      </w:r>
      <w:r w:rsidR="00857496">
        <w:rPr>
          <w:rFonts w:ascii="Arial" w:hAnsi="Arial" w:cs="Arial"/>
          <w:b/>
          <w:sz w:val="24"/>
          <w:szCs w:val="24"/>
        </w:rPr>
        <w:t xml:space="preserve"> 001/2020</w:t>
      </w:r>
    </w:p>
    <w:p w:rsidR="007E387F" w:rsidRDefault="006F79F1" w:rsidP="006F79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79F1">
        <w:rPr>
          <w:rFonts w:ascii="Arial" w:hAnsi="Arial" w:cs="Arial"/>
          <w:b/>
          <w:sz w:val="24"/>
          <w:szCs w:val="24"/>
        </w:rPr>
        <w:t xml:space="preserve">SELEÇÃO DE EMPREENDEDORES </w:t>
      </w:r>
    </w:p>
    <w:p w:rsidR="006F79F1" w:rsidRDefault="005C794F" w:rsidP="006F79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CENTRAL DO CARNAVAL 20</w:t>
      </w:r>
      <w:r w:rsidR="00C91453">
        <w:rPr>
          <w:rFonts w:ascii="Arial" w:hAnsi="Arial" w:cs="Arial"/>
          <w:b/>
          <w:sz w:val="24"/>
          <w:szCs w:val="24"/>
        </w:rPr>
        <w:t>20</w:t>
      </w:r>
    </w:p>
    <w:p w:rsidR="006F79F1" w:rsidRDefault="006F79F1" w:rsidP="006F79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79F1" w:rsidRDefault="006F79F1" w:rsidP="006F79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PREÂMBULO</w:t>
      </w:r>
    </w:p>
    <w:p w:rsidR="006F79F1" w:rsidRDefault="00030D58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6F79F1">
        <w:rPr>
          <w:rFonts w:ascii="Arial" w:hAnsi="Arial" w:cs="Arial"/>
          <w:sz w:val="24"/>
          <w:szCs w:val="24"/>
        </w:rPr>
        <w:t>O Município do Recife, através da Secretaria de Turismo</w:t>
      </w:r>
      <w:r w:rsidR="00587B15">
        <w:rPr>
          <w:rFonts w:ascii="Arial" w:hAnsi="Arial" w:cs="Arial"/>
          <w:sz w:val="24"/>
          <w:szCs w:val="24"/>
        </w:rPr>
        <w:t>, Esportes</w:t>
      </w:r>
      <w:r w:rsidR="00CB15E8">
        <w:rPr>
          <w:rFonts w:ascii="Arial" w:hAnsi="Arial" w:cs="Arial"/>
          <w:sz w:val="24"/>
          <w:szCs w:val="24"/>
        </w:rPr>
        <w:t xml:space="preserve"> e Lazer</w:t>
      </w:r>
      <w:r w:rsidR="006F79F1">
        <w:rPr>
          <w:rFonts w:ascii="Arial" w:hAnsi="Arial" w:cs="Arial"/>
          <w:sz w:val="24"/>
          <w:szCs w:val="24"/>
        </w:rPr>
        <w:t xml:space="preserve">, observadas as normas gerais da Lei Federal nº 8.666/93, torna pública a abertura e a realização de seleção pública de empreendedores para atuarem na Central do </w:t>
      </w:r>
      <w:r w:rsidR="006F79F1" w:rsidRPr="007E387F">
        <w:rPr>
          <w:rFonts w:ascii="Arial" w:hAnsi="Arial" w:cs="Arial"/>
          <w:sz w:val="24"/>
          <w:szCs w:val="24"/>
        </w:rPr>
        <w:t>Ca</w:t>
      </w:r>
      <w:r w:rsidR="00716762" w:rsidRPr="007E387F">
        <w:rPr>
          <w:rFonts w:ascii="Arial" w:hAnsi="Arial" w:cs="Arial"/>
          <w:sz w:val="24"/>
          <w:szCs w:val="24"/>
        </w:rPr>
        <w:t>rnaval do Recife</w:t>
      </w:r>
      <w:r w:rsidR="007E387F">
        <w:rPr>
          <w:rFonts w:ascii="Arial" w:hAnsi="Arial" w:cs="Arial"/>
          <w:sz w:val="24"/>
          <w:szCs w:val="24"/>
        </w:rPr>
        <w:t xml:space="preserve"> 2020</w:t>
      </w:r>
      <w:r w:rsidRPr="007E387F">
        <w:rPr>
          <w:rFonts w:ascii="Arial" w:hAnsi="Arial" w:cs="Arial"/>
          <w:sz w:val="24"/>
          <w:szCs w:val="24"/>
        </w:rPr>
        <w:t>, a</w:t>
      </w:r>
      <w:r w:rsidR="00716762" w:rsidRPr="007E387F">
        <w:rPr>
          <w:rFonts w:ascii="Arial" w:hAnsi="Arial" w:cs="Arial"/>
          <w:sz w:val="24"/>
          <w:szCs w:val="24"/>
        </w:rPr>
        <w:t xml:space="preserve"> funcionar na Rua do Observatório</w:t>
      </w:r>
      <w:r w:rsidR="006F79F1" w:rsidRPr="007E387F">
        <w:rPr>
          <w:rFonts w:ascii="Arial" w:hAnsi="Arial" w:cs="Arial"/>
          <w:sz w:val="24"/>
          <w:szCs w:val="24"/>
        </w:rPr>
        <w:t>,</w:t>
      </w:r>
      <w:r w:rsidRPr="007E387F">
        <w:rPr>
          <w:rFonts w:ascii="Arial" w:hAnsi="Arial" w:cs="Arial"/>
          <w:sz w:val="24"/>
          <w:szCs w:val="24"/>
        </w:rPr>
        <w:t xml:space="preserve"> Bairro do Recife,</w:t>
      </w:r>
      <w:r w:rsidR="008B58D7" w:rsidRPr="007E387F">
        <w:rPr>
          <w:rFonts w:ascii="Arial" w:hAnsi="Arial" w:cs="Arial"/>
          <w:sz w:val="24"/>
          <w:szCs w:val="24"/>
        </w:rPr>
        <w:t xml:space="preserve"> </w:t>
      </w:r>
      <w:r w:rsidR="00C91453" w:rsidRPr="007E387F">
        <w:rPr>
          <w:rFonts w:ascii="Arial" w:hAnsi="Arial" w:cs="Arial"/>
          <w:sz w:val="24"/>
          <w:szCs w:val="24"/>
        </w:rPr>
        <w:t>no período de</w:t>
      </w:r>
      <w:r w:rsidR="008B58D7" w:rsidRPr="007E387F">
        <w:rPr>
          <w:rFonts w:ascii="Arial" w:hAnsi="Arial" w:cs="Arial"/>
          <w:sz w:val="24"/>
          <w:szCs w:val="24"/>
        </w:rPr>
        <w:t xml:space="preserve"> </w:t>
      </w:r>
      <w:r w:rsidR="00C91453" w:rsidRPr="00B42836">
        <w:rPr>
          <w:rFonts w:ascii="Arial" w:hAnsi="Arial" w:cs="Arial"/>
          <w:sz w:val="24"/>
          <w:szCs w:val="24"/>
        </w:rPr>
        <w:t>1</w:t>
      </w:r>
      <w:r w:rsidR="00750602" w:rsidRPr="00B42836">
        <w:rPr>
          <w:rFonts w:ascii="Arial" w:hAnsi="Arial" w:cs="Arial"/>
          <w:sz w:val="24"/>
          <w:szCs w:val="24"/>
        </w:rPr>
        <w:t>9</w:t>
      </w:r>
      <w:r w:rsidR="00F014AE" w:rsidRPr="00B42836">
        <w:rPr>
          <w:rFonts w:ascii="Arial" w:hAnsi="Arial" w:cs="Arial"/>
          <w:sz w:val="24"/>
          <w:szCs w:val="24"/>
        </w:rPr>
        <w:t xml:space="preserve"> </w:t>
      </w:r>
      <w:r w:rsidR="00F05A27">
        <w:rPr>
          <w:rFonts w:ascii="Arial" w:hAnsi="Arial" w:cs="Arial"/>
          <w:sz w:val="24"/>
          <w:szCs w:val="24"/>
        </w:rPr>
        <w:t>a</w:t>
      </w:r>
      <w:r w:rsidR="00F014AE" w:rsidRPr="00B42836">
        <w:rPr>
          <w:rFonts w:ascii="Arial" w:hAnsi="Arial" w:cs="Arial"/>
          <w:sz w:val="24"/>
          <w:szCs w:val="24"/>
        </w:rPr>
        <w:t xml:space="preserve"> </w:t>
      </w:r>
      <w:r w:rsidR="00750602" w:rsidRPr="00B42836">
        <w:rPr>
          <w:rFonts w:ascii="Arial" w:hAnsi="Arial" w:cs="Arial"/>
          <w:sz w:val="24"/>
          <w:szCs w:val="24"/>
        </w:rPr>
        <w:t>25</w:t>
      </w:r>
      <w:r w:rsidR="00587B15" w:rsidRPr="00B42836">
        <w:rPr>
          <w:rFonts w:ascii="Arial" w:hAnsi="Arial" w:cs="Arial"/>
          <w:sz w:val="24"/>
          <w:szCs w:val="24"/>
        </w:rPr>
        <w:t xml:space="preserve"> de </w:t>
      </w:r>
      <w:r w:rsidR="00750602" w:rsidRPr="00B42836">
        <w:rPr>
          <w:rFonts w:ascii="Arial" w:hAnsi="Arial" w:cs="Arial"/>
          <w:sz w:val="24"/>
          <w:szCs w:val="24"/>
        </w:rPr>
        <w:t>F</w:t>
      </w:r>
      <w:r w:rsidR="00587B15" w:rsidRPr="00B42836">
        <w:rPr>
          <w:rFonts w:ascii="Arial" w:hAnsi="Arial" w:cs="Arial"/>
          <w:sz w:val="24"/>
          <w:szCs w:val="24"/>
        </w:rPr>
        <w:t>evereiro de 20</w:t>
      </w:r>
      <w:r w:rsidR="00C91453" w:rsidRPr="00B42836">
        <w:rPr>
          <w:rFonts w:ascii="Arial" w:hAnsi="Arial" w:cs="Arial"/>
          <w:sz w:val="24"/>
          <w:szCs w:val="24"/>
        </w:rPr>
        <w:t>20</w:t>
      </w:r>
      <w:r w:rsidR="00587B15" w:rsidRPr="00B42836">
        <w:rPr>
          <w:rFonts w:ascii="Arial" w:hAnsi="Arial" w:cs="Arial"/>
          <w:sz w:val="24"/>
          <w:szCs w:val="24"/>
        </w:rPr>
        <w:t>.</w:t>
      </w:r>
    </w:p>
    <w:p w:rsidR="006F79F1" w:rsidRDefault="006F79F1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79F1" w:rsidRDefault="006F79F1" w:rsidP="006F79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OBJETO</w:t>
      </w:r>
    </w:p>
    <w:p w:rsidR="006F79F1" w:rsidRDefault="00030D58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9B1495">
        <w:rPr>
          <w:rFonts w:ascii="Arial" w:hAnsi="Arial" w:cs="Arial"/>
          <w:sz w:val="24"/>
          <w:szCs w:val="24"/>
        </w:rPr>
        <w:t>Seleção de empreendedores, pessoa física ou jurídica</w:t>
      </w:r>
      <w:r>
        <w:rPr>
          <w:rFonts w:ascii="Arial" w:hAnsi="Arial" w:cs="Arial"/>
          <w:sz w:val="24"/>
          <w:szCs w:val="24"/>
        </w:rPr>
        <w:t>,</w:t>
      </w:r>
      <w:r w:rsidR="009B1495">
        <w:rPr>
          <w:rFonts w:ascii="Arial" w:hAnsi="Arial" w:cs="Arial"/>
          <w:sz w:val="24"/>
          <w:szCs w:val="24"/>
        </w:rPr>
        <w:t xml:space="preserve"> para atuarem na Central do Carnaval do Recife na prestação dos seguintes serviços:</w:t>
      </w:r>
    </w:p>
    <w:p w:rsidR="009B1495" w:rsidRDefault="009B1495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B58D7" w:rsidRPr="008B58D7" w:rsidTr="009B1495">
        <w:tc>
          <w:tcPr>
            <w:tcW w:w="4322" w:type="dxa"/>
          </w:tcPr>
          <w:p w:rsidR="009B1495" w:rsidRPr="000E2FA2" w:rsidRDefault="009B1495" w:rsidP="006F79F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2FA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22" w:type="dxa"/>
          </w:tcPr>
          <w:p w:rsidR="009B1495" w:rsidRPr="000E2FA2" w:rsidRDefault="009B1495" w:rsidP="006F79F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2FA2">
              <w:rPr>
                <w:rFonts w:ascii="Arial" w:hAnsi="Arial" w:cs="Arial"/>
                <w:b/>
                <w:sz w:val="24"/>
                <w:szCs w:val="24"/>
              </w:rPr>
              <w:t>Serviço</w:t>
            </w:r>
          </w:p>
        </w:tc>
      </w:tr>
      <w:tr w:rsidR="008B58D7" w:rsidRPr="008B58D7" w:rsidTr="009B1495">
        <w:tc>
          <w:tcPr>
            <w:tcW w:w="4322" w:type="dxa"/>
          </w:tcPr>
          <w:p w:rsidR="009B1495" w:rsidRPr="000E2FA2" w:rsidRDefault="009B1495" w:rsidP="006F7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F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9B1495" w:rsidRPr="000E2FA2" w:rsidRDefault="009B1495" w:rsidP="006F7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FA2">
              <w:rPr>
                <w:rFonts w:ascii="Arial" w:hAnsi="Arial" w:cs="Arial"/>
                <w:sz w:val="24"/>
                <w:szCs w:val="24"/>
              </w:rPr>
              <w:t>Beleza</w:t>
            </w:r>
          </w:p>
        </w:tc>
      </w:tr>
      <w:tr w:rsidR="008B58D7" w:rsidRPr="008B58D7" w:rsidTr="009B1495">
        <w:tc>
          <w:tcPr>
            <w:tcW w:w="4322" w:type="dxa"/>
          </w:tcPr>
          <w:p w:rsidR="009B1495" w:rsidRPr="000E2FA2" w:rsidRDefault="009B1495" w:rsidP="006F7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F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22" w:type="dxa"/>
          </w:tcPr>
          <w:p w:rsidR="009B1495" w:rsidRPr="000E2FA2" w:rsidRDefault="008B58D7" w:rsidP="006F7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FA2">
              <w:rPr>
                <w:rFonts w:ascii="Arial" w:hAnsi="Arial" w:cs="Arial"/>
                <w:sz w:val="24"/>
                <w:szCs w:val="24"/>
              </w:rPr>
              <w:t xml:space="preserve">Moda e </w:t>
            </w:r>
            <w:r w:rsidR="00716762" w:rsidRPr="000E2FA2">
              <w:rPr>
                <w:rFonts w:ascii="Arial" w:hAnsi="Arial" w:cs="Arial"/>
                <w:sz w:val="24"/>
                <w:szCs w:val="24"/>
              </w:rPr>
              <w:t>artesanato</w:t>
            </w:r>
          </w:p>
        </w:tc>
      </w:tr>
      <w:tr w:rsidR="008B58D7" w:rsidRPr="008B58D7" w:rsidTr="009B1495">
        <w:tc>
          <w:tcPr>
            <w:tcW w:w="4322" w:type="dxa"/>
          </w:tcPr>
          <w:p w:rsidR="009B1495" w:rsidRPr="000E2FA2" w:rsidRDefault="009B1495" w:rsidP="006F7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F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9B1495" w:rsidRPr="000E2FA2" w:rsidRDefault="00030D58" w:rsidP="006F7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Vendas</w:t>
            </w:r>
            <w:r w:rsidR="009B1495" w:rsidRPr="000E2FA2">
              <w:rPr>
                <w:rFonts w:ascii="Arial" w:hAnsi="Arial" w:cs="Arial"/>
                <w:sz w:val="24"/>
                <w:szCs w:val="24"/>
              </w:rPr>
              <w:t xml:space="preserve"> de CD’s e DVD’s</w:t>
            </w:r>
          </w:p>
        </w:tc>
      </w:tr>
      <w:tr w:rsidR="008B58D7" w:rsidRPr="008B58D7" w:rsidTr="009B1495">
        <w:tc>
          <w:tcPr>
            <w:tcW w:w="4322" w:type="dxa"/>
          </w:tcPr>
          <w:p w:rsidR="009B1495" w:rsidRPr="000E2FA2" w:rsidRDefault="009B1495" w:rsidP="006F7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F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22" w:type="dxa"/>
          </w:tcPr>
          <w:p w:rsidR="009B1495" w:rsidRPr="000E2FA2" w:rsidRDefault="00D41AA8" w:rsidP="006F7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FA2">
              <w:rPr>
                <w:rFonts w:ascii="Arial" w:hAnsi="Arial" w:cs="Arial"/>
                <w:sz w:val="24"/>
                <w:szCs w:val="24"/>
              </w:rPr>
              <w:t>Farmácia</w:t>
            </w:r>
          </w:p>
        </w:tc>
      </w:tr>
    </w:tbl>
    <w:p w:rsidR="009B1495" w:rsidRDefault="009B1495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1495" w:rsidRDefault="009B1495" w:rsidP="006F79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– CONDIÇÕES DE PARTICIPAÇÃO </w:t>
      </w:r>
    </w:p>
    <w:p w:rsidR="009B1495" w:rsidRDefault="00030D58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9B1495">
        <w:rPr>
          <w:rFonts w:ascii="Arial" w:hAnsi="Arial" w:cs="Arial"/>
          <w:sz w:val="24"/>
          <w:szCs w:val="24"/>
        </w:rPr>
        <w:t>Poderão participar da seleção para um ou mais itens, empreendedores, pessoas físicas ou jurídicas com comprovada experiência na atividade a ser desenvolvida e que estejam adimplentes com as obrigações fiscais previstas em lei.</w:t>
      </w:r>
    </w:p>
    <w:p w:rsidR="00716762" w:rsidRDefault="00716762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1495" w:rsidRPr="00E63D82" w:rsidRDefault="009B1495" w:rsidP="006F79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DA SESSÃO:</w:t>
      </w:r>
    </w:p>
    <w:p w:rsidR="00587B15" w:rsidRPr="00171255" w:rsidRDefault="00501292" w:rsidP="009B14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1255">
        <w:rPr>
          <w:rFonts w:ascii="Arial" w:hAnsi="Arial" w:cs="Arial"/>
          <w:b/>
          <w:sz w:val="24"/>
          <w:szCs w:val="24"/>
        </w:rPr>
        <w:t xml:space="preserve">DATA: </w:t>
      </w:r>
      <w:r w:rsidR="00857496">
        <w:rPr>
          <w:rFonts w:ascii="Arial" w:hAnsi="Arial" w:cs="Arial"/>
          <w:sz w:val="24"/>
          <w:szCs w:val="24"/>
        </w:rPr>
        <w:t>16</w:t>
      </w:r>
      <w:r w:rsidR="00A5004E">
        <w:rPr>
          <w:rFonts w:ascii="Arial" w:hAnsi="Arial" w:cs="Arial"/>
          <w:sz w:val="24"/>
          <w:szCs w:val="24"/>
        </w:rPr>
        <w:t>/01/2020</w:t>
      </w:r>
      <w:r w:rsidR="001675AE">
        <w:rPr>
          <w:rFonts w:ascii="Arial" w:hAnsi="Arial" w:cs="Arial"/>
          <w:sz w:val="24"/>
          <w:szCs w:val="24"/>
        </w:rPr>
        <w:t xml:space="preserve"> </w:t>
      </w:r>
    </w:p>
    <w:p w:rsidR="009B1495" w:rsidRPr="00171255" w:rsidRDefault="009B1495" w:rsidP="009B14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1255">
        <w:rPr>
          <w:rFonts w:ascii="Arial" w:hAnsi="Arial" w:cs="Arial"/>
          <w:b/>
          <w:sz w:val="24"/>
          <w:szCs w:val="24"/>
        </w:rPr>
        <w:t xml:space="preserve">HORÁRIO: </w:t>
      </w:r>
      <w:r w:rsidR="00716762" w:rsidRPr="00171255">
        <w:rPr>
          <w:rFonts w:ascii="Arial" w:hAnsi="Arial" w:cs="Arial"/>
          <w:sz w:val="24"/>
          <w:szCs w:val="24"/>
        </w:rPr>
        <w:t>10h</w:t>
      </w:r>
    </w:p>
    <w:p w:rsidR="009B1495" w:rsidRPr="009B1495" w:rsidRDefault="00CB15E8" w:rsidP="009B14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LOCAL : </w:t>
      </w:r>
      <w:r w:rsidRPr="00030D58">
        <w:rPr>
          <w:rFonts w:ascii="Arial" w:hAnsi="Arial" w:cs="Arial"/>
          <w:sz w:val="24"/>
          <w:szCs w:val="24"/>
        </w:rPr>
        <w:t>Secretaria de Turismo</w:t>
      </w:r>
      <w:r w:rsidR="00587B15" w:rsidRPr="00030D58">
        <w:rPr>
          <w:rFonts w:ascii="Arial" w:hAnsi="Arial" w:cs="Arial"/>
          <w:sz w:val="24"/>
          <w:szCs w:val="24"/>
        </w:rPr>
        <w:t>, Esportes</w:t>
      </w:r>
      <w:r w:rsidRPr="00030D58">
        <w:rPr>
          <w:rFonts w:ascii="Arial" w:hAnsi="Arial" w:cs="Arial"/>
          <w:sz w:val="24"/>
          <w:szCs w:val="24"/>
        </w:rPr>
        <w:t xml:space="preserve"> e Lazer </w:t>
      </w:r>
      <w:r w:rsidR="009B1495" w:rsidRPr="00030D58">
        <w:rPr>
          <w:rFonts w:ascii="Arial" w:hAnsi="Arial" w:cs="Arial"/>
          <w:sz w:val="24"/>
          <w:szCs w:val="24"/>
        </w:rPr>
        <w:t>do Recife, 7º and</w:t>
      </w:r>
      <w:r w:rsidR="00716762" w:rsidRPr="00030D58">
        <w:rPr>
          <w:rFonts w:ascii="Arial" w:hAnsi="Arial" w:cs="Arial"/>
          <w:sz w:val="24"/>
          <w:szCs w:val="24"/>
        </w:rPr>
        <w:t>ar – Sa</w:t>
      </w:r>
      <w:r w:rsidR="00587B15" w:rsidRPr="00030D58">
        <w:rPr>
          <w:rFonts w:ascii="Arial" w:hAnsi="Arial" w:cs="Arial"/>
          <w:sz w:val="24"/>
          <w:szCs w:val="24"/>
        </w:rPr>
        <w:t>la de reunião da Secretaria de Turismo, Esportes e L</w:t>
      </w:r>
      <w:r w:rsidR="00716762" w:rsidRPr="00030D58">
        <w:rPr>
          <w:rFonts w:ascii="Arial" w:hAnsi="Arial" w:cs="Arial"/>
          <w:sz w:val="24"/>
          <w:szCs w:val="24"/>
        </w:rPr>
        <w:t>azer</w:t>
      </w:r>
      <w:r w:rsidR="009B1495" w:rsidRPr="00030D58">
        <w:rPr>
          <w:rFonts w:ascii="Arial" w:hAnsi="Arial" w:cs="Arial"/>
          <w:sz w:val="24"/>
          <w:szCs w:val="24"/>
        </w:rPr>
        <w:t xml:space="preserve"> – Av. Cais do Apolo, 925 – RECIFE/PE CEP: 50.030-090</w:t>
      </w:r>
    </w:p>
    <w:p w:rsidR="009B1495" w:rsidRPr="00030D58" w:rsidRDefault="009B1495" w:rsidP="009B14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0D58">
        <w:rPr>
          <w:rFonts w:ascii="Arial" w:hAnsi="Arial" w:cs="Arial"/>
          <w:sz w:val="24"/>
          <w:szCs w:val="24"/>
        </w:rPr>
        <w:t>As empresas interessadas deverão se apres</w:t>
      </w:r>
      <w:r w:rsidR="00F45474" w:rsidRPr="00030D58">
        <w:rPr>
          <w:rFonts w:ascii="Arial" w:hAnsi="Arial" w:cs="Arial"/>
          <w:sz w:val="24"/>
          <w:szCs w:val="24"/>
        </w:rPr>
        <w:t>entar com dois envelopes lacrado</w:t>
      </w:r>
      <w:r w:rsidR="007E387F">
        <w:rPr>
          <w:rFonts w:ascii="Arial" w:hAnsi="Arial" w:cs="Arial"/>
          <w:sz w:val="24"/>
          <w:szCs w:val="24"/>
        </w:rPr>
        <w:t>s, correspondentes ao</w:t>
      </w:r>
      <w:r w:rsidR="00030D58">
        <w:rPr>
          <w:rFonts w:ascii="Arial" w:hAnsi="Arial" w:cs="Arial"/>
          <w:sz w:val="24"/>
          <w:szCs w:val="24"/>
        </w:rPr>
        <w:t xml:space="preserve"> ite</w:t>
      </w:r>
      <w:r w:rsidR="007E387F">
        <w:rPr>
          <w:rFonts w:ascii="Arial" w:hAnsi="Arial" w:cs="Arial"/>
          <w:sz w:val="24"/>
          <w:szCs w:val="24"/>
        </w:rPr>
        <w:t>m</w:t>
      </w:r>
      <w:r w:rsidR="00030D58">
        <w:rPr>
          <w:rFonts w:ascii="Arial" w:hAnsi="Arial" w:cs="Arial"/>
          <w:sz w:val="24"/>
          <w:szCs w:val="24"/>
        </w:rPr>
        <w:t xml:space="preserve"> 5 deste Edital.</w:t>
      </w:r>
    </w:p>
    <w:p w:rsidR="009B1495" w:rsidRDefault="009B1495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5FC4" w:rsidRDefault="00545FC4" w:rsidP="00545F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– DA DOCUMENTAÇÃO:</w:t>
      </w:r>
    </w:p>
    <w:p w:rsidR="00545FC4" w:rsidRPr="00030D58" w:rsidRDefault="00545FC4" w:rsidP="00030D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sz w:val="24"/>
          <w:szCs w:val="24"/>
        </w:rPr>
        <w:t>No dia, local e horário indicado acima, serão recebidos os envelopes contendo a seguinte documentação:</w:t>
      </w:r>
    </w:p>
    <w:p w:rsidR="00545FC4" w:rsidRPr="006C58F3" w:rsidRDefault="00545FC4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5FC4" w:rsidRDefault="00545FC4" w:rsidP="00030D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b/>
          <w:sz w:val="24"/>
          <w:szCs w:val="24"/>
        </w:rPr>
        <w:t>5.1 – HABILITAÇÃO JURÍDICA</w:t>
      </w:r>
    </w:p>
    <w:p w:rsidR="00545FC4" w:rsidRPr="00030D58" w:rsidRDefault="00545FC4" w:rsidP="00030D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b/>
          <w:sz w:val="24"/>
          <w:szCs w:val="24"/>
        </w:rPr>
        <w:t>5.1.1 – No caso de Pessoa Física:</w:t>
      </w:r>
    </w:p>
    <w:p w:rsidR="00545FC4" w:rsidRPr="00030D58" w:rsidRDefault="00545FC4" w:rsidP="00030D5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0D58">
        <w:rPr>
          <w:rFonts w:ascii="Arial" w:hAnsi="Arial" w:cs="Arial"/>
          <w:sz w:val="24"/>
          <w:szCs w:val="24"/>
        </w:rPr>
        <w:t>a) Cópia autenticada da Carteira de Identidade e do CPF;</w:t>
      </w:r>
    </w:p>
    <w:p w:rsidR="00545FC4" w:rsidRPr="00030D58" w:rsidRDefault="00545FC4" w:rsidP="00030D5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0D58">
        <w:rPr>
          <w:rFonts w:ascii="Arial" w:hAnsi="Arial" w:cs="Arial"/>
          <w:sz w:val="24"/>
          <w:szCs w:val="24"/>
        </w:rPr>
        <w:t xml:space="preserve">b) Comprovante de </w:t>
      </w:r>
      <w:r w:rsidR="0021707C">
        <w:rPr>
          <w:rFonts w:ascii="Arial" w:hAnsi="Arial" w:cs="Arial"/>
          <w:sz w:val="24"/>
          <w:szCs w:val="24"/>
        </w:rPr>
        <w:t>endereço atualizado</w:t>
      </w:r>
      <w:r w:rsidRPr="00030D58">
        <w:rPr>
          <w:rFonts w:ascii="Arial" w:hAnsi="Arial" w:cs="Arial"/>
          <w:sz w:val="24"/>
          <w:szCs w:val="24"/>
        </w:rPr>
        <w:t>.</w:t>
      </w:r>
    </w:p>
    <w:p w:rsidR="00545FC4" w:rsidRPr="006C58F3" w:rsidRDefault="00545FC4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5FC4" w:rsidRPr="00030D58" w:rsidRDefault="00545FC4" w:rsidP="00030D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b/>
          <w:sz w:val="24"/>
          <w:szCs w:val="24"/>
        </w:rPr>
        <w:t>5.1.2 – No caso de Pessoa Jurídica:</w:t>
      </w:r>
    </w:p>
    <w:p w:rsidR="00545FC4" w:rsidRDefault="00545FC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Estatuto social devidamente registrado, bem como das respectivas alterações, caso existam, acompanhado da ata de eleição de sua atual diretoria;</w:t>
      </w:r>
    </w:p>
    <w:p w:rsidR="00716762" w:rsidRDefault="00545FC4" w:rsidP="00030D58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Cópia autenticada da Carteira de Identidade e do CPF do responsável legal.</w:t>
      </w:r>
    </w:p>
    <w:p w:rsidR="0021707C" w:rsidRDefault="0021707C" w:rsidP="00030D58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Comprovante de endereço atualizado;</w:t>
      </w:r>
    </w:p>
    <w:p w:rsidR="00030D58" w:rsidRDefault="00030D58" w:rsidP="00030D58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5FC4" w:rsidRPr="00030D58" w:rsidRDefault="00545FC4" w:rsidP="00030D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b/>
          <w:sz w:val="24"/>
          <w:szCs w:val="24"/>
        </w:rPr>
        <w:t xml:space="preserve">5.2 – REGULARIDADE FISCAL </w:t>
      </w:r>
    </w:p>
    <w:p w:rsidR="00545FC4" w:rsidRDefault="00545FC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Prova de inscrição no Cadastro Nacional de Pessoa Jurídica (CNPJ)</w:t>
      </w:r>
    </w:p>
    <w:p w:rsidR="00545FC4" w:rsidRDefault="00545FC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Prova de regularidade para com a Fazenda Municipal;</w:t>
      </w:r>
    </w:p>
    <w:p w:rsidR="00545FC4" w:rsidRDefault="007E387F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45FC4">
        <w:rPr>
          <w:rFonts w:ascii="Arial" w:hAnsi="Arial" w:cs="Arial"/>
          <w:sz w:val="24"/>
          <w:szCs w:val="24"/>
        </w:rPr>
        <w:t>) Certificado de Regularidade para com o FGTS.</w:t>
      </w:r>
    </w:p>
    <w:p w:rsidR="007E387F" w:rsidRPr="0021707C" w:rsidRDefault="007E387F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07C">
        <w:rPr>
          <w:rFonts w:ascii="Arial" w:hAnsi="Arial" w:cs="Arial"/>
          <w:sz w:val="24"/>
          <w:szCs w:val="24"/>
        </w:rPr>
        <w:t xml:space="preserve">d) Certidão </w:t>
      </w:r>
      <w:r w:rsidR="0021707C" w:rsidRPr="0021707C">
        <w:rPr>
          <w:rFonts w:ascii="Arial" w:hAnsi="Arial" w:cs="Arial"/>
          <w:sz w:val="24"/>
          <w:szCs w:val="24"/>
        </w:rPr>
        <w:t xml:space="preserve">Negativa </w:t>
      </w:r>
      <w:r w:rsidRPr="0021707C">
        <w:rPr>
          <w:rFonts w:ascii="Arial" w:hAnsi="Arial" w:cs="Arial"/>
          <w:sz w:val="24"/>
          <w:szCs w:val="24"/>
        </w:rPr>
        <w:t>de Regularidade Trabalhista</w:t>
      </w:r>
      <w:r w:rsidR="0021707C" w:rsidRPr="0021707C">
        <w:rPr>
          <w:rFonts w:ascii="Arial" w:hAnsi="Arial" w:cs="Arial"/>
          <w:sz w:val="24"/>
          <w:szCs w:val="24"/>
        </w:rPr>
        <w:t>, emitida pelo Tribunal Superior do Trabalho</w:t>
      </w:r>
      <w:r w:rsidRPr="0021707C">
        <w:rPr>
          <w:rFonts w:ascii="Arial" w:hAnsi="Arial" w:cs="Arial"/>
          <w:sz w:val="24"/>
          <w:szCs w:val="24"/>
        </w:rPr>
        <w:t>;</w:t>
      </w:r>
    </w:p>
    <w:p w:rsidR="007E387F" w:rsidRPr="0021707C" w:rsidRDefault="007E387F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07C">
        <w:rPr>
          <w:rFonts w:ascii="Arial" w:hAnsi="Arial" w:cs="Arial"/>
          <w:sz w:val="24"/>
          <w:szCs w:val="24"/>
        </w:rPr>
        <w:t>e) Certidão Negativa de Regularidade do Estado</w:t>
      </w:r>
      <w:r w:rsidR="0021707C" w:rsidRPr="0021707C">
        <w:rPr>
          <w:rFonts w:ascii="Arial" w:hAnsi="Arial" w:cs="Arial"/>
          <w:sz w:val="24"/>
          <w:szCs w:val="24"/>
        </w:rPr>
        <w:t xml:space="preserve"> de Pernambuco</w:t>
      </w:r>
      <w:r w:rsidRPr="0021707C">
        <w:rPr>
          <w:rFonts w:ascii="Arial" w:hAnsi="Arial" w:cs="Arial"/>
          <w:sz w:val="24"/>
          <w:szCs w:val="24"/>
        </w:rPr>
        <w:t>;</w:t>
      </w:r>
    </w:p>
    <w:p w:rsidR="007E387F" w:rsidRPr="0021707C" w:rsidRDefault="0021707C" w:rsidP="0021707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707C">
        <w:rPr>
          <w:rFonts w:ascii="Arial" w:hAnsi="Arial" w:cs="Arial"/>
          <w:sz w:val="24"/>
          <w:szCs w:val="24"/>
        </w:rPr>
        <w:t>f) Certidão Negativa da Dívida Ativa da União;</w:t>
      </w:r>
    </w:p>
    <w:p w:rsidR="007E387F" w:rsidRDefault="007E387F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D82" w:rsidRPr="00030D58" w:rsidRDefault="00545FC4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0D58">
        <w:rPr>
          <w:rFonts w:ascii="Arial" w:hAnsi="Arial" w:cs="Arial"/>
          <w:b/>
          <w:sz w:val="24"/>
          <w:szCs w:val="24"/>
        </w:rPr>
        <w:t>5.3</w:t>
      </w:r>
      <w:r w:rsidRPr="00030D58">
        <w:rPr>
          <w:rFonts w:ascii="Arial" w:hAnsi="Arial" w:cs="Arial"/>
          <w:sz w:val="24"/>
          <w:szCs w:val="24"/>
        </w:rPr>
        <w:t xml:space="preserve"> </w:t>
      </w:r>
      <w:r w:rsidRPr="00030D58">
        <w:rPr>
          <w:rFonts w:ascii="Arial" w:hAnsi="Arial" w:cs="Arial"/>
          <w:b/>
          <w:sz w:val="24"/>
          <w:szCs w:val="24"/>
        </w:rPr>
        <w:t>–</w:t>
      </w:r>
      <w:r w:rsidR="006C58F3" w:rsidRPr="00030D58">
        <w:rPr>
          <w:rFonts w:ascii="Arial" w:hAnsi="Arial" w:cs="Arial"/>
          <w:b/>
          <w:sz w:val="24"/>
          <w:szCs w:val="24"/>
        </w:rPr>
        <w:t xml:space="preserve"> PROPOSTA</w:t>
      </w:r>
      <w:r w:rsidR="00501292" w:rsidRPr="00030D58">
        <w:rPr>
          <w:rFonts w:ascii="Arial" w:hAnsi="Arial" w:cs="Arial"/>
          <w:sz w:val="24"/>
          <w:szCs w:val="24"/>
        </w:rPr>
        <w:t xml:space="preserve"> </w:t>
      </w:r>
    </w:p>
    <w:p w:rsidR="00501292" w:rsidRPr="00030D58" w:rsidRDefault="00030D58" w:rsidP="00563FE7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C58F3" w:rsidRPr="00030D58">
        <w:rPr>
          <w:rFonts w:ascii="Arial" w:hAnsi="Arial" w:cs="Arial"/>
          <w:sz w:val="24"/>
          <w:szCs w:val="24"/>
        </w:rPr>
        <w:t>D</w:t>
      </w:r>
      <w:r w:rsidR="00501292" w:rsidRPr="00030D58">
        <w:rPr>
          <w:rFonts w:ascii="Arial" w:hAnsi="Arial" w:cs="Arial"/>
          <w:sz w:val="24"/>
          <w:szCs w:val="24"/>
        </w:rPr>
        <w:t>everá conter histórico de seus trabalhos anteriores, acompanhados de atestado(s) de capacidade técnica por trabalho(s) já executa</w:t>
      </w:r>
      <w:r w:rsidR="00044545" w:rsidRPr="00030D58">
        <w:rPr>
          <w:rFonts w:ascii="Arial" w:hAnsi="Arial" w:cs="Arial"/>
          <w:sz w:val="24"/>
          <w:szCs w:val="24"/>
        </w:rPr>
        <w:t>d</w:t>
      </w:r>
      <w:r w:rsidR="00501292" w:rsidRPr="00030D58">
        <w:rPr>
          <w:rFonts w:ascii="Arial" w:hAnsi="Arial" w:cs="Arial"/>
          <w:sz w:val="24"/>
          <w:szCs w:val="24"/>
        </w:rPr>
        <w:t>o(s), comprovando experiência anterior compatível com os serviços que pretende realizar.</w:t>
      </w:r>
    </w:p>
    <w:p w:rsidR="00501292" w:rsidRPr="006C58F3" w:rsidRDefault="00501292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5FC4" w:rsidRPr="00E63D82" w:rsidRDefault="00501292" w:rsidP="004D18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b/>
          <w:sz w:val="24"/>
          <w:szCs w:val="24"/>
        </w:rPr>
        <w:t>5.4 -</w:t>
      </w:r>
      <w:r w:rsidR="00044545" w:rsidRPr="00030D58">
        <w:rPr>
          <w:rFonts w:ascii="Arial" w:hAnsi="Arial" w:cs="Arial"/>
          <w:b/>
          <w:sz w:val="24"/>
          <w:szCs w:val="24"/>
        </w:rPr>
        <w:t xml:space="preserve"> </w:t>
      </w:r>
      <w:r w:rsidR="00545FC4" w:rsidRPr="00030D58">
        <w:rPr>
          <w:rFonts w:ascii="Arial" w:hAnsi="Arial" w:cs="Arial"/>
          <w:b/>
          <w:sz w:val="24"/>
          <w:szCs w:val="24"/>
        </w:rPr>
        <w:t>OUTRAS EXI</w:t>
      </w:r>
      <w:r w:rsidR="00044545" w:rsidRPr="00030D58">
        <w:rPr>
          <w:rFonts w:ascii="Arial" w:hAnsi="Arial" w:cs="Arial"/>
          <w:b/>
          <w:sz w:val="24"/>
          <w:szCs w:val="24"/>
        </w:rPr>
        <w:t>GÊ</w:t>
      </w:r>
      <w:r w:rsidR="00545FC4" w:rsidRPr="00030D58">
        <w:rPr>
          <w:rFonts w:ascii="Arial" w:hAnsi="Arial" w:cs="Arial"/>
          <w:b/>
          <w:sz w:val="24"/>
          <w:szCs w:val="24"/>
        </w:rPr>
        <w:t>NCIAS</w:t>
      </w:r>
    </w:p>
    <w:p w:rsidR="00545FC4" w:rsidRDefault="00545FC4" w:rsidP="00545FC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candidato de que não possui em seu quadro de pessoal empregados(s) menor(es) de 18 anos em trabalho noturno, perigoso ou insalubre, e menor(es) de 16 anos em qualquer atividade, salvo na condição de aprendiz, a partir dos 14 anos, nos termos do inciso XXXIII do art. 7º da Constituição Federal.</w:t>
      </w:r>
    </w:p>
    <w:p w:rsidR="00545FC4" w:rsidRDefault="00545FC4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5FC4" w:rsidRDefault="00545FC4" w:rsidP="00545FC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5FC4">
        <w:rPr>
          <w:rFonts w:ascii="Arial" w:hAnsi="Arial" w:cs="Arial"/>
          <w:sz w:val="24"/>
          <w:szCs w:val="24"/>
        </w:rPr>
        <w:t>Todos os documentos expedidos deverão</w:t>
      </w:r>
      <w:r>
        <w:rPr>
          <w:rFonts w:ascii="Arial" w:hAnsi="Arial" w:cs="Arial"/>
          <w:sz w:val="24"/>
          <w:szCs w:val="24"/>
        </w:rPr>
        <w:t xml:space="preserve"> estar subscritos por seu representante legal ou procurador, com identificação clara ou subscritor. Caso os documentos estejam assinados pelo procurador, deverá ser juntada cópia da procuração. </w:t>
      </w:r>
    </w:p>
    <w:p w:rsidR="00545FC4" w:rsidRPr="00545FC4" w:rsidRDefault="00545FC4" w:rsidP="00545FC4">
      <w:pPr>
        <w:pStyle w:val="PargrafodaLista"/>
        <w:rPr>
          <w:rFonts w:ascii="Arial" w:hAnsi="Arial" w:cs="Arial"/>
          <w:sz w:val="24"/>
          <w:szCs w:val="24"/>
        </w:rPr>
      </w:pPr>
    </w:p>
    <w:p w:rsidR="00030D58" w:rsidRDefault="00545FC4" w:rsidP="00545F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– DA PROPOSTA DE PREÇOS: </w:t>
      </w:r>
    </w:p>
    <w:p w:rsidR="00545FC4" w:rsidRPr="008B58D7" w:rsidRDefault="00545FC4" w:rsidP="00030D5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No dia, local e horário indicados acima, serão recebidas as propostas de preços, em envelope lacrado (ANEXO I), com valor de </w:t>
      </w:r>
      <w:r w:rsidRPr="00120586">
        <w:rPr>
          <w:rFonts w:ascii="Arial" w:hAnsi="Arial" w:cs="Arial"/>
          <w:sz w:val="24"/>
          <w:szCs w:val="24"/>
        </w:rPr>
        <w:t xml:space="preserve">referência a partir de </w:t>
      </w:r>
      <w:r w:rsidR="00CB15E8" w:rsidRPr="00120586">
        <w:rPr>
          <w:rFonts w:ascii="Arial" w:hAnsi="Arial" w:cs="Arial"/>
          <w:sz w:val="24"/>
          <w:szCs w:val="24"/>
        </w:rPr>
        <w:t xml:space="preserve">R$ </w:t>
      </w:r>
      <w:r w:rsidR="00120586" w:rsidRPr="00120586">
        <w:rPr>
          <w:rFonts w:ascii="Arial" w:hAnsi="Arial" w:cs="Arial"/>
          <w:sz w:val="24"/>
          <w:szCs w:val="24"/>
        </w:rPr>
        <w:t>1.0</w:t>
      </w:r>
      <w:r w:rsidR="00044545" w:rsidRPr="00120586">
        <w:rPr>
          <w:rFonts w:ascii="Arial" w:hAnsi="Arial" w:cs="Arial"/>
          <w:sz w:val="24"/>
          <w:szCs w:val="24"/>
        </w:rPr>
        <w:t>00,00</w:t>
      </w:r>
      <w:r w:rsidR="00120586" w:rsidRPr="00120586">
        <w:rPr>
          <w:rFonts w:ascii="Arial" w:hAnsi="Arial" w:cs="Arial"/>
          <w:sz w:val="24"/>
          <w:szCs w:val="24"/>
        </w:rPr>
        <w:t xml:space="preserve"> (hum mil reais)</w:t>
      </w:r>
      <w:r w:rsidR="00044545" w:rsidRPr="00120586">
        <w:rPr>
          <w:rFonts w:ascii="Arial" w:hAnsi="Arial" w:cs="Arial"/>
          <w:sz w:val="24"/>
          <w:szCs w:val="24"/>
        </w:rPr>
        <w:t>.</w:t>
      </w:r>
    </w:p>
    <w:p w:rsidR="00545FC4" w:rsidRDefault="00545FC4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45FC4" w:rsidRDefault="00501292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="00545FC4">
        <w:rPr>
          <w:rFonts w:ascii="Arial" w:hAnsi="Arial" w:cs="Arial"/>
          <w:sz w:val="24"/>
          <w:szCs w:val="24"/>
        </w:rPr>
        <w:t xml:space="preserve"> As propostas serão classificadas em ordem decrescente.</w:t>
      </w:r>
    </w:p>
    <w:p w:rsidR="00030D58" w:rsidRDefault="00030D58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5FC4" w:rsidRDefault="00501292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="00545FC4">
        <w:rPr>
          <w:rFonts w:ascii="Arial" w:hAnsi="Arial" w:cs="Arial"/>
          <w:sz w:val="24"/>
          <w:szCs w:val="24"/>
        </w:rPr>
        <w:t xml:space="preserve"> O critério de julgamento será o de </w:t>
      </w:r>
      <w:r w:rsidR="00545FC4">
        <w:rPr>
          <w:rFonts w:ascii="Arial" w:hAnsi="Arial" w:cs="Arial"/>
          <w:b/>
          <w:sz w:val="24"/>
          <w:szCs w:val="24"/>
        </w:rPr>
        <w:t>MAIOR LANCE.</w:t>
      </w:r>
    </w:p>
    <w:p w:rsidR="007E387F" w:rsidRDefault="007E387F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D82" w:rsidRDefault="00E63D82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D82" w:rsidRDefault="00E63D82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D82" w:rsidRDefault="00E63D82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5FC4" w:rsidRDefault="00545FC4" w:rsidP="00545F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 – DO JULGAMENTO</w:t>
      </w:r>
    </w:p>
    <w:p w:rsidR="00545FC4" w:rsidRDefault="00545FC4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044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Aberta a sessão, procedendo-se à sua imediata abertura dos envelopes e à verificação da conformidade das propostas com os requisitos estabelecidos no instrumento convocatório;</w:t>
      </w:r>
    </w:p>
    <w:p w:rsidR="00545FC4" w:rsidRDefault="00545FC4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545FC4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</w:t>
      </w:r>
      <w:r w:rsidR="00C919CB">
        <w:rPr>
          <w:rFonts w:ascii="Arial" w:hAnsi="Arial" w:cs="Arial"/>
          <w:sz w:val="24"/>
          <w:szCs w:val="24"/>
        </w:rPr>
        <w:t>Será classificada a proposta que se apresentar em conformidade com as especificações exigidas nes</w:t>
      </w:r>
      <w:r w:rsidR="00044545">
        <w:rPr>
          <w:rFonts w:ascii="Arial" w:hAnsi="Arial" w:cs="Arial"/>
          <w:sz w:val="24"/>
          <w:szCs w:val="24"/>
        </w:rPr>
        <w:t>s</w:t>
      </w:r>
      <w:r w:rsidR="00587B15">
        <w:rPr>
          <w:rFonts w:ascii="Arial" w:hAnsi="Arial" w:cs="Arial"/>
          <w:sz w:val="24"/>
          <w:szCs w:val="24"/>
        </w:rPr>
        <w:t>e</w:t>
      </w:r>
      <w:r w:rsidR="00C919CB">
        <w:rPr>
          <w:rFonts w:ascii="Arial" w:hAnsi="Arial" w:cs="Arial"/>
          <w:sz w:val="24"/>
          <w:szCs w:val="24"/>
        </w:rPr>
        <w:t xml:space="preserve"> processo (ANEXO I).</w:t>
      </w:r>
    </w:p>
    <w:p w:rsidR="00C919CB" w:rsidRDefault="00C919CB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C919CB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 Para julgamento e classificação das propostas, será adotado o critério de maior lance;</w:t>
      </w:r>
    </w:p>
    <w:p w:rsidR="00C919CB" w:rsidRDefault="00C919CB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587B15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 Proceder-se</w:t>
      </w:r>
      <w:r w:rsidR="00C91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 w:rsidR="00C919CB">
        <w:rPr>
          <w:rFonts w:ascii="Arial" w:hAnsi="Arial" w:cs="Arial"/>
          <w:sz w:val="24"/>
          <w:szCs w:val="24"/>
        </w:rPr>
        <w:t xml:space="preserve"> abertura de oportunidade para lances verbais e sucessivos dos representantes licitantes;</w:t>
      </w:r>
    </w:p>
    <w:p w:rsidR="00C919CB" w:rsidRDefault="00C919CB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C919CB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 Os lances verbais e sucessivos devem ter valores distintos e crescentes, a partir do autor das proposta classificada de maior preço;</w:t>
      </w:r>
    </w:p>
    <w:p w:rsidR="00C919CB" w:rsidRDefault="00C919CB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C919CB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 Será declarada vencedora a empresa que ofertar o MAIOR LANCE para o objeto em pauta; </w:t>
      </w:r>
    </w:p>
    <w:p w:rsidR="00C919CB" w:rsidRDefault="00C919CB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C919CB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 Será inabilitada a empresa que deixar de apresentar quaisquer documentos (itens 5.1, 5.2 e 5.3) exigidos ou apresentá-los em desacordo com as exigências deste processo;</w:t>
      </w:r>
    </w:p>
    <w:p w:rsidR="00C919CB" w:rsidRDefault="00C919CB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C919CB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 Será desclassificada a proposta ou inabilitada a documentação que se apresentar com emendas ou rasuras.</w:t>
      </w:r>
    </w:p>
    <w:p w:rsidR="007E387F" w:rsidRDefault="007E387F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19CB" w:rsidRDefault="00C919CB" w:rsidP="00545F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 – PRAZO DE RECURSO</w:t>
      </w:r>
    </w:p>
    <w:p w:rsidR="00030D58" w:rsidRDefault="00C919CB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Ultimado todo o procedimento, a Comissão indicará o vencedor, abrindo o prazo de 2 (dois) dias úteis a contar da data da sessão de julgamento para eventuais recursos.</w:t>
      </w:r>
    </w:p>
    <w:p w:rsidR="00C919CB" w:rsidRDefault="00C919CB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 w:rsidR="00076C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À Comissão Julgadora deverá receber, examinar e manifestar-se sobre os recursos, cabendo-lhe manter ou rever sua decisão. No caso de manutenção da decis</w:t>
      </w:r>
      <w:r w:rsidR="007E387F">
        <w:rPr>
          <w:rFonts w:ascii="Arial" w:hAnsi="Arial" w:cs="Arial"/>
          <w:sz w:val="24"/>
          <w:szCs w:val="24"/>
        </w:rPr>
        <w:t>ão, o recurso será decidido pela Secretária</w:t>
      </w:r>
      <w:r>
        <w:rPr>
          <w:rFonts w:ascii="Arial" w:hAnsi="Arial" w:cs="Arial"/>
          <w:sz w:val="24"/>
          <w:szCs w:val="24"/>
        </w:rPr>
        <w:t xml:space="preserve"> de Turismo</w:t>
      </w:r>
      <w:r w:rsidR="007E387F">
        <w:rPr>
          <w:rFonts w:ascii="Arial" w:hAnsi="Arial" w:cs="Arial"/>
          <w:sz w:val="24"/>
          <w:szCs w:val="24"/>
        </w:rPr>
        <w:t>, Esportes e Lazer</w:t>
      </w:r>
      <w:r>
        <w:rPr>
          <w:rFonts w:ascii="Arial" w:hAnsi="Arial" w:cs="Arial"/>
          <w:sz w:val="24"/>
          <w:szCs w:val="24"/>
        </w:rPr>
        <w:t>.</w:t>
      </w:r>
    </w:p>
    <w:p w:rsidR="00C919CB" w:rsidRDefault="00C919CB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19CB" w:rsidRPr="00E63D82" w:rsidRDefault="00C919CB" w:rsidP="00545FC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b/>
          <w:sz w:val="24"/>
          <w:szCs w:val="24"/>
        </w:rPr>
        <w:t>– DA EXECUÇÃO DO OBJETO:</w:t>
      </w:r>
    </w:p>
    <w:p w:rsidR="00C919CB" w:rsidRDefault="00030D58" w:rsidP="00C919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</w:t>
      </w:r>
      <w:r w:rsidR="00C919CB" w:rsidRPr="00030D58">
        <w:rPr>
          <w:rFonts w:ascii="Arial" w:hAnsi="Arial" w:cs="Arial"/>
          <w:sz w:val="24"/>
          <w:szCs w:val="24"/>
        </w:rPr>
        <w:t>A Central do Carnaval funcionará durante</w:t>
      </w:r>
      <w:r w:rsidR="008B58D7" w:rsidRPr="00030D58">
        <w:rPr>
          <w:rFonts w:ascii="Arial" w:hAnsi="Arial" w:cs="Arial"/>
          <w:sz w:val="24"/>
          <w:szCs w:val="24"/>
        </w:rPr>
        <w:t xml:space="preserve"> o período </w:t>
      </w:r>
      <w:r w:rsidR="0007675E" w:rsidRPr="00030D58">
        <w:rPr>
          <w:rFonts w:ascii="Arial" w:hAnsi="Arial" w:cs="Arial"/>
          <w:sz w:val="24"/>
          <w:szCs w:val="24"/>
        </w:rPr>
        <w:t xml:space="preserve">de </w:t>
      </w:r>
      <w:r w:rsidR="00B42836" w:rsidRPr="00B42836">
        <w:rPr>
          <w:rFonts w:ascii="Arial" w:hAnsi="Arial" w:cs="Arial"/>
          <w:sz w:val="24"/>
          <w:szCs w:val="24"/>
        </w:rPr>
        <w:t>19 a 25 de Fevereiro de 2020.</w:t>
      </w:r>
    </w:p>
    <w:p w:rsidR="00B42836" w:rsidRDefault="00B42836" w:rsidP="00C919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19CB" w:rsidRPr="00E63D82" w:rsidRDefault="00C919CB" w:rsidP="00C919C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b/>
          <w:sz w:val="24"/>
          <w:szCs w:val="24"/>
        </w:rPr>
        <w:t xml:space="preserve">– DO PAGAMENTO: </w:t>
      </w:r>
    </w:p>
    <w:p w:rsidR="00C919CB" w:rsidRPr="00030D58" w:rsidRDefault="00030D58" w:rsidP="00030D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 </w:t>
      </w:r>
      <w:r w:rsidR="00C919CB" w:rsidRPr="00030D58">
        <w:rPr>
          <w:rFonts w:ascii="Arial" w:hAnsi="Arial" w:cs="Arial"/>
          <w:sz w:val="24"/>
          <w:szCs w:val="24"/>
        </w:rPr>
        <w:t>A empresa vencedora deverá efetuar o pagamento do lance vencedor, no prazo máximo de 48 horas, mediante depósito bancário no Ba</w:t>
      </w:r>
      <w:r w:rsidR="00CB15E8" w:rsidRPr="00030D58">
        <w:rPr>
          <w:rFonts w:ascii="Arial" w:hAnsi="Arial" w:cs="Arial"/>
          <w:sz w:val="24"/>
          <w:szCs w:val="24"/>
        </w:rPr>
        <w:t>nco do Brasil, Agência nº 3234-4, Conta Corrente nº 84011-4</w:t>
      </w:r>
      <w:r w:rsidR="00C919CB" w:rsidRPr="00030D58">
        <w:rPr>
          <w:rFonts w:ascii="Arial" w:hAnsi="Arial" w:cs="Arial"/>
          <w:sz w:val="24"/>
          <w:szCs w:val="24"/>
        </w:rPr>
        <w:t xml:space="preserve"> – Prefeitura do Recife.</w:t>
      </w:r>
    </w:p>
    <w:p w:rsidR="00C919CB" w:rsidRDefault="00C919CB" w:rsidP="00C919C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19CB" w:rsidRPr="00030D58" w:rsidRDefault="00C919CB" w:rsidP="00030D58">
      <w:pPr>
        <w:pStyle w:val="PargrafodaLista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sz w:val="24"/>
          <w:szCs w:val="24"/>
        </w:rPr>
        <w:t xml:space="preserve">Após a efetivação do pagamento, a empresa deverá se dirigir </w:t>
      </w:r>
      <w:r w:rsidR="0007675E" w:rsidRPr="00030D58">
        <w:rPr>
          <w:rFonts w:ascii="Arial" w:hAnsi="Arial" w:cs="Arial"/>
          <w:sz w:val="24"/>
          <w:szCs w:val="24"/>
        </w:rPr>
        <w:t>a Gerência de Eventos</w:t>
      </w:r>
      <w:r w:rsidR="00716762" w:rsidRPr="00030D58">
        <w:rPr>
          <w:rFonts w:ascii="Arial" w:hAnsi="Arial" w:cs="Arial"/>
          <w:sz w:val="24"/>
          <w:szCs w:val="24"/>
        </w:rPr>
        <w:t xml:space="preserve"> </w:t>
      </w:r>
      <w:r w:rsidR="0031269E" w:rsidRPr="00030D58">
        <w:rPr>
          <w:rFonts w:ascii="Arial" w:hAnsi="Arial" w:cs="Arial"/>
          <w:sz w:val="24"/>
          <w:szCs w:val="24"/>
        </w:rPr>
        <w:t>com o comprovante de depósito, para assinatura do contrato.</w:t>
      </w:r>
    </w:p>
    <w:p w:rsidR="0031269E" w:rsidRPr="0031269E" w:rsidRDefault="0031269E" w:rsidP="0031269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1269E" w:rsidRDefault="0031269E" w:rsidP="003126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– DA COMISSÃO JULGADORA</w:t>
      </w:r>
    </w:p>
    <w:p w:rsidR="0031269E" w:rsidRDefault="00030D58" w:rsidP="003126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</w:t>
      </w:r>
      <w:r w:rsidR="0031269E">
        <w:rPr>
          <w:rFonts w:ascii="Arial" w:hAnsi="Arial" w:cs="Arial"/>
          <w:sz w:val="24"/>
          <w:szCs w:val="24"/>
        </w:rPr>
        <w:t>A comissão julgadora será composta pelos seguintes membros:</w:t>
      </w:r>
    </w:p>
    <w:p w:rsidR="007E387F" w:rsidRDefault="007E387F" w:rsidP="003126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1C0A" w:rsidRPr="00B41C0A" w:rsidRDefault="00B41C0A" w:rsidP="00B41C0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1C0A">
        <w:rPr>
          <w:rFonts w:ascii="Arial" w:hAnsi="Arial" w:cs="Arial"/>
          <w:sz w:val="24"/>
          <w:szCs w:val="24"/>
        </w:rPr>
        <w:t>Renato Barbosa– Matrícula 97.628-0</w:t>
      </w:r>
    </w:p>
    <w:p w:rsidR="00B41C0A" w:rsidRPr="00B41C0A" w:rsidRDefault="00B41C0A" w:rsidP="00B41C0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1C0A">
        <w:rPr>
          <w:rFonts w:ascii="Arial" w:hAnsi="Arial" w:cs="Arial"/>
          <w:sz w:val="24"/>
          <w:szCs w:val="24"/>
        </w:rPr>
        <w:t>Felipe Carvalho– Matrícula 107.358-3</w:t>
      </w:r>
    </w:p>
    <w:p w:rsidR="00B41C0A" w:rsidRPr="00B41C0A" w:rsidRDefault="00B41C0A" w:rsidP="00B41C0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1C0A">
        <w:rPr>
          <w:rFonts w:ascii="Arial" w:hAnsi="Arial" w:cs="Arial"/>
          <w:sz w:val="24"/>
          <w:szCs w:val="24"/>
        </w:rPr>
        <w:t>Luciana Nóbrega– Matrícula 107.840-2</w:t>
      </w:r>
    </w:p>
    <w:p w:rsidR="0031269E" w:rsidRDefault="0031269E" w:rsidP="003126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D82" w:rsidRPr="00E63D82" w:rsidRDefault="0031269E" w:rsidP="00E63D8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b/>
          <w:sz w:val="24"/>
          <w:szCs w:val="24"/>
        </w:rPr>
        <w:t xml:space="preserve">– DAS DISPOSIÇÕES GERAIS </w:t>
      </w:r>
    </w:p>
    <w:p w:rsidR="007E6675" w:rsidRPr="007E6675" w:rsidRDefault="007E6675" w:rsidP="007E6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6675">
        <w:rPr>
          <w:rFonts w:ascii="Arial" w:hAnsi="Arial" w:cs="Arial"/>
          <w:sz w:val="24"/>
          <w:szCs w:val="24"/>
        </w:rPr>
        <w:t xml:space="preserve">12.1 </w:t>
      </w:r>
      <w:r w:rsidR="000A136B" w:rsidRPr="007E6675">
        <w:rPr>
          <w:rFonts w:ascii="Arial" w:hAnsi="Arial" w:cs="Arial"/>
          <w:sz w:val="24"/>
          <w:szCs w:val="24"/>
        </w:rPr>
        <w:t>Constituem anexos</w:t>
      </w:r>
      <w:r w:rsidR="000A136B">
        <w:rPr>
          <w:rFonts w:ascii="Arial" w:hAnsi="Arial" w:cs="Arial"/>
          <w:sz w:val="24"/>
          <w:szCs w:val="24"/>
        </w:rPr>
        <w:t xml:space="preserve"> a </w:t>
      </w:r>
      <w:r w:rsidRPr="007E6675">
        <w:rPr>
          <w:rFonts w:ascii="Arial" w:hAnsi="Arial" w:cs="Arial"/>
          <w:sz w:val="24"/>
          <w:szCs w:val="24"/>
        </w:rPr>
        <w:t>este Edital o Anexo I – Proposta de Preços e Anexo II – Especificação do Objeto.</w:t>
      </w:r>
    </w:p>
    <w:p w:rsidR="0031269E" w:rsidRDefault="0031269E" w:rsidP="003126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 O Edital e seu anexo se encontram disponíveis aos interessados no seguinte endereço: Prefeitura do Recife, Secretaria de Turismo</w:t>
      </w:r>
      <w:r w:rsidR="0007675E">
        <w:rPr>
          <w:rFonts w:ascii="Arial" w:hAnsi="Arial" w:cs="Arial"/>
          <w:sz w:val="24"/>
          <w:szCs w:val="24"/>
        </w:rPr>
        <w:t>, Esportes</w:t>
      </w:r>
      <w:r w:rsidR="00244231">
        <w:rPr>
          <w:rFonts w:ascii="Arial" w:hAnsi="Arial" w:cs="Arial"/>
          <w:sz w:val="24"/>
          <w:szCs w:val="24"/>
        </w:rPr>
        <w:t xml:space="preserve"> e </w:t>
      </w:r>
      <w:r w:rsidR="00244231">
        <w:rPr>
          <w:rFonts w:ascii="Arial" w:hAnsi="Arial" w:cs="Arial"/>
          <w:sz w:val="24"/>
          <w:szCs w:val="24"/>
        </w:rPr>
        <w:lastRenderedPageBreak/>
        <w:t>Lazer</w:t>
      </w:r>
      <w:r>
        <w:rPr>
          <w:rFonts w:ascii="Arial" w:hAnsi="Arial" w:cs="Arial"/>
          <w:sz w:val="24"/>
          <w:szCs w:val="24"/>
        </w:rPr>
        <w:t xml:space="preserve"> – 7º andar Gerência de Lazer e Eventos, Av. Cais do Apolo, 925, Recife – PE CEP: 50.030-090</w:t>
      </w:r>
      <w:r w:rsidR="007E387F">
        <w:rPr>
          <w:rFonts w:ascii="Arial" w:hAnsi="Arial" w:cs="Arial"/>
          <w:sz w:val="24"/>
          <w:szCs w:val="24"/>
        </w:rPr>
        <w:t>.</w:t>
      </w:r>
    </w:p>
    <w:p w:rsidR="0031269E" w:rsidRDefault="0031269E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 Fica assegurado à Prefeitura do Município de Recife, o direito de, no interesse da Administração, anular ou revogar, a qualquer tempo, no todo ou em parte, a presente seleção, dando ciência aos candidatos.</w:t>
      </w:r>
    </w:p>
    <w:p w:rsidR="0031269E" w:rsidRDefault="0031269E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 Quaisquer esclarecimentos ou informações relativas a este concurso poderão ser obtidas através dos seguintes contatos: Telefone: 3355-</w:t>
      </w:r>
      <w:r w:rsidR="0007675E">
        <w:rPr>
          <w:rFonts w:ascii="Arial" w:hAnsi="Arial" w:cs="Arial"/>
          <w:sz w:val="24"/>
          <w:szCs w:val="24"/>
        </w:rPr>
        <w:t>8792.</w:t>
      </w:r>
    </w:p>
    <w:p w:rsidR="0031269E" w:rsidRDefault="0031269E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69E" w:rsidRPr="0031269E" w:rsidRDefault="00B779DA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 Fica eleito</w:t>
      </w:r>
      <w:r w:rsidR="0031269E">
        <w:rPr>
          <w:rFonts w:ascii="Arial" w:hAnsi="Arial" w:cs="Arial"/>
          <w:sz w:val="24"/>
          <w:szCs w:val="24"/>
        </w:rPr>
        <w:t xml:space="preserve"> o foro da Fazenda Pública da Comarca de Recife para dirimir quaisquer dúvidas e questões decorrentes do presente</w:t>
      </w:r>
      <w:r w:rsidR="00094502">
        <w:rPr>
          <w:rFonts w:ascii="Arial" w:hAnsi="Arial" w:cs="Arial"/>
          <w:sz w:val="24"/>
          <w:szCs w:val="24"/>
        </w:rPr>
        <w:t xml:space="preserve"> edital, com exclusão de qualque</w:t>
      </w:r>
      <w:r w:rsidR="0031269E">
        <w:rPr>
          <w:rFonts w:ascii="Arial" w:hAnsi="Arial" w:cs="Arial"/>
          <w:sz w:val="24"/>
          <w:szCs w:val="24"/>
        </w:rPr>
        <w:t>r</w:t>
      </w:r>
      <w:r w:rsidR="00094502">
        <w:rPr>
          <w:rFonts w:ascii="Arial" w:hAnsi="Arial" w:cs="Arial"/>
          <w:sz w:val="24"/>
          <w:szCs w:val="24"/>
        </w:rPr>
        <w:t xml:space="preserve"> </w:t>
      </w:r>
      <w:r w:rsidR="0031269E">
        <w:rPr>
          <w:rFonts w:ascii="Arial" w:hAnsi="Arial" w:cs="Arial"/>
          <w:sz w:val="24"/>
          <w:szCs w:val="24"/>
        </w:rPr>
        <w:t>outro, por mais privilegiado que seja.</w:t>
      </w:r>
    </w:p>
    <w:p w:rsidR="00545FC4" w:rsidRDefault="00545FC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3A62" w:rsidRDefault="00223A62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3A62" w:rsidRDefault="00223A62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3A62" w:rsidRDefault="00223A62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0E2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D58" w:rsidRDefault="00030D58" w:rsidP="000E2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D58" w:rsidRDefault="00030D58" w:rsidP="000E2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D58" w:rsidRDefault="00030D58" w:rsidP="000E2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D58" w:rsidRDefault="00030D58" w:rsidP="000E2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D58" w:rsidRDefault="00030D58" w:rsidP="000E2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D82" w:rsidRDefault="00E63D82" w:rsidP="000E2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D82" w:rsidRDefault="00E63D82" w:rsidP="000E2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D82" w:rsidRDefault="00E63D82" w:rsidP="000E2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D82" w:rsidRDefault="00E63D82" w:rsidP="000E2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D58" w:rsidRDefault="00030D58" w:rsidP="000E2F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D58" w:rsidRDefault="00030D58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Pr="00030D58" w:rsidRDefault="0031269E" w:rsidP="00030D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b/>
          <w:sz w:val="24"/>
          <w:szCs w:val="24"/>
        </w:rPr>
        <w:t>ANEXO I</w:t>
      </w:r>
    </w:p>
    <w:p w:rsidR="0031269E" w:rsidRPr="00030D58" w:rsidRDefault="0031269E" w:rsidP="00030D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269E" w:rsidRPr="00030D58" w:rsidRDefault="0031269E" w:rsidP="00030D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b/>
          <w:sz w:val="24"/>
          <w:szCs w:val="24"/>
        </w:rPr>
        <w:t>MODELO DE PROPOSTA</w:t>
      </w: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Pr="00030D58" w:rsidRDefault="00030D58" w:rsidP="00030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pessoa física ou jurídica)</w:t>
      </w:r>
      <w:r w:rsidR="0031269E" w:rsidRPr="00030D58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_______</w:t>
      </w:r>
      <w:r w:rsidR="0031269E" w:rsidRPr="00030D58">
        <w:rPr>
          <w:rFonts w:ascii="Arial" w:hAnsi="Arial" w:cs="Arial"/>
          <w:sz w:val="24"/>
          <w:szCs w:val="24"/>
        </w:rPr>
        <w:t>______________________, vem, perante esta Comissão</w:t>
      </w:r>
      <w:r>
        <w:rPr>
          <w:rFonts w:ascii="Arial" w:hAnsi="Arial" w:cs="Arial"/>
          <w:sz w:val="24"/>
          <w:szCs w:val="24"/>
        </w:rPr>
        <w:t xml:space="preserve"> Julgadora</w:t>
      </w:r>
      <w:r w:rsidR="0031269E" w:rsidRPr="00030D58">
        <w:rPr>
          <w:rFonts w:ascii="Arial" w:hAnsi="Arial" w:cs="Arial"/>
          <w:sz w:val="24"/>
          <w:szCs w:val="24"/>
        </w:rPr>
        <w:t xml:space="preserve">, apresentar a </w:t>
      </w:r>
      <w:r>
        <w:rPr>
          <w:rFonts w:ascii="Arial" w:hAnsi="Arial" w:cs="Arial"/>
          <w:sz w:val="24"/>
          <w:szCs w:val="24"/>
        </w:rPr>
        <w:t>P</w:t>
      </w:r>
      <w:r w:rsidR="0031269E" w:rsidRPr="00030D58">
        <w:rPr>
          <w:rFonts w:ascii="Arial" w:hAnsi="Arial" w:cs="Arial"/>
          <w:sz w:val="24"/>
          <w:szCs w:val="24"/>
        </w:rPr>
        <w:t xml:space="preserve">roposta de </w:t>
      </w:r>
      <w:r>
        <w:rPr>
          <w:rFonts w:ascii="Arial" w:hAnsi="Arial" w:cs="Arial"/>
          <w:sz w:val="24"/>
          <w:szCs w:val="24"/>
        </w:rPr>
        <w:t>P</w:t>
      </w:r>
      <w:r w:rsidR="0031269E" w:rsidRPr="00030D58">
        <w:rPr>
          <w:rFonts w:ascii="Arial" w:hAnsi="Arial" w:cs="Arial"/>
          <w:sz w:val="24"/>
          <w:szCs w:val="24"/>
        </w:rPr>
        <w:t xml:space="preserve">reços para o </w:t>
      </w:r>
      <w:r w:rsidR="0031269E" w:rsidRPr="00030D58">
        <w:rPr>
          <w:rFonts w:ascii="Arial" w:hAnsi="Arial" w:cs="Arial"/>
          <w:b/>
          <w:sz w:val="24"/>
          <w:szCs w:val="24"/>
        </w:rPr>
        <w:t xml:space="preserve">PROCESSO SIMPLIFICADO </w:t>
      </w:r>
      <w:r>
        <w:rPr>
          <w:rFonts w:ascii="Arial" w:hAnsi="Arial" w:cs="Arial"/>
          <w:b/>
          <w:sz w:val="24"/>
          <w:szCs w:val="24"/>
        </w:rPr>
        <w:t>PARA SELEÇÃO DE EMPREENDEDORES PARA A</w:t>
      </w:r>
      <w:r w:rsidR="0031269E" w:rsidRPr="00030D58">
        <w:rPr>
          <w:rFonts w:ascii="Arial" w:hAnsi="Arial" w:cs="Arial"/>
          <w:b/>
          <w:sz w:val="24"/>
          <w:szCs w:val="24"/>
        </w:rPr>
        <w:t xml:space="preserve"> CE</w:t>
      </w:r>
      <w:r w:rsidR="0007675E" w:rsidRPr="00030D58">
        <w:rPr>
          <w:rFonts w:ascii="Arial" w:hAnsi="Arial" w:cs="Arial"/>
          <w:b/>
          <w:sz w:val="24"/>
          <w:szCs w:val="24"/>
        </w:rPr>
        <w:t>NTRAL DO CARNAVAL DO RECIFE 20</w:t>
      </w:r>
      <w:r w:rsidR="007E387F">
        <w:rPr>
          <w:rFonts w:ascii="Arial" w:hAnsi="Arial" w:cs="Arial"/>
          <w:b/>
          <w:sz w:val="24"/>
          <w:szCs w:val="24"/>
        </w:rPr>
        <w:t>20</w:t>
      </w:r>
      <w:r w:rsidR="0031269E" w:rsidRPr="00030D58">
        <w:rPr>
          <w:rFonts w:ascii="Arial" w:hAnsi="Arial" w:cs="Arial"/>
          <w:b/>
          <w:sz w:val="24"/>
          <w:szCs w:val="24"/>
        </w:rPr>
        <w:t>,</w:t>
      </w:r>
      <w:r w:rsidR="00560F59" w:rsidRPr="00030D58">
        <w:rPr>
          <w:rFonts w:ascii="Arial" w:hAnsi="Arial" w:cs="Arial"/>
          <w:b/>
          <w:sz w:val="24"/>
          <w:szCs w:val="24"/>
        </w:rPr>
        <w:t xml:space="preserve"> </w:t>
      </w:r>
      <w:r w:rsidR="00560F59" w:rsidRPr="007E387F">
        <w:rPr>
          <w:rFonts w:ascii="Arial" w:hAnsi="Arial" w:cs="Arial"/>
          <w:sz w:val="24"/>
          <w:szCs w:val="24"/>
        </w:rPr>
        <w:t>no</w:t>
      </w:r>
      <w:r w:rsidR="00560F59" w:rsidRPr="00030D58">
        <w:rPr>
          <w:rFonts w:ascii="Arial" w:hAnsi="Arial" w:cs="Arial"/>
          <w:b/>
          <w:sz w:val="24"/>
          <w:szCs w:val="24"/>
        </w:rPr>
        <w:t xml:space="preserve"> </w:t>
      </w:r>
      <w:r w:rsidR="00560F59" w:rsidRPr="00030D58">
        <w:rPr>
          <w:rFonts w:ascii="Arial" w:hAnsi="Arial" w:cs="Arial"/>
          <w:sz w:val="24"/>
          <w:szCs w:val="24"/>
        </w:rPr>
        <w:t>serviço de __________</w:t>
      </w:r>
      <w:r>
        <w:rPr>
          <w:rFonts w:ascii="Arial" w:hAnsi="Arial" w:cs="Arial"/>
          <w:sz w:val="24"/>
          <w:szCs w:val="24"/>
        </w:rPr>
        <w:t>_______</w:t>
      </w:r>
      <w:r w:rsidR="00560F59" w:rsidRPr="00030D58">
        <w:rPr>
          <w:rFonts w:ascii="Arial" w:hAnsi="Arial" w:cs="Arial"/>
          <w:sz w:val="24"/>
          <w:szCs w:val="24"/>
        </w:rPr>
        <w:t>____,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0D58">
        <w:rPr>
          <w:rFonts w:ascii="Arial" w:hAnsi="Arial" w:cs="Arial"/>
          <w:sz w:val="24"/>
          <w:szCs w:val="24"/>
        </w:rPr>
        <w:t>no valor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0D58">
        <w:rPr>
          <w:rFonts w:ascii="Arial" w:hAnsi="Arial" w:cs="Arial"/>
          <w:sz w:val="24"/>
          <w:szCs w:val="24"/>
        </w:rPr>
        <w:t>R$_____________________________</w:t>
      </w:r>
      <w:r w:rsidR="0031269E" w:rsidRPr="00030D58">
        <w:rPr>
          <w:rFonts w:ascii="Arial" w:hAnsi="Arial" w:cs="Arial"/>
          <w:b/>
          <w:sz w:val="24"/>
          <w:szCs w:val="24"/>
        </w:rPr>
        <w:t xml:space="preserve"> </w:t>
      </w:r>
      <w:r w:rsidR="0031269E" w:rsidRPr="00030D58">
        <w:rPr>
          <w:rFonts w:ascii="Arial" w:hAnsi="Arial" w:cs="Arial"/>
          <w:sz w:val="24"/>
          <w:szCs w:val="24"/>
        </w:rPr>
        <w:t>(por extenso).</w:t>
      </w: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0D58" w:rsidRDefault="00030D58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Pr="00030D58" w:rsidRDefault="007E387F" w:rsidP="00030D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Recife, XX de XXXXX de XXXX</w:t>
      </w: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Pr="00030D58" w:rsidRDefault="0031269E" w:rsidP="00030D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0D58">
        <w:rPr>
          <w:rFonts w:ascii="Arial" w:hAnsi="Arial" w:cs="Arial"/>
          <w:b/>
          <w:sz w:val="24"/>
          <w:szCs w:val="24"/>
        </w:rPr>
        <w:t>(carimbo e assinatura do repre</w:t>
      </w:r>
      <w:r w:rsidR="0059459D" w:rsidRPr="00030D58">
        <w:rPr>
          <w:rFonts w:ascii="Arial" w:hAnsi="Arial" w:cs="Arial"/>
          <w:b/>
          <w:sz w:val="24"/>
          <w:szCs w:val="24"/>
        </w:rPr>
        <w:t xml:space="preserve">sentante </w:t>
      </w:r>
      <w:r w:rsidR="00030D58">
        <w:rPr>
          <w:rFonts w:ascii="Arial" w:hAnsi="Arial" w:cs="Arial"/>
          <w:b/>
          <w:sz w:val="24"/>
          <w:szCs w:val="24"/>
        </w:rPr>
        <w:t>legal)</w:t>
      </w: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0E2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0D58" w:rsidRPr="000E2FA2" w:rsidRDefault="00030D58" w:rsidP="000E2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Pr="0007675E" w:rsidRDefault="0031269E" w:rsidP="000767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675E">
        <w:rPr>
          <w:rFonts w:ascii="Arial" w:hAnsi="Arial" w:cs="Arial"/>
          <w:b/>
          <w:sz w:val="24"/>
          <w:szCs w:val="24"/>
        </w:rPr>
        <w:t>ANEXO II</w:t>
      </w:r>
    </w:p>
    <w:p w:rsidR="0031269E" w:rsidRDefault="0031269E" w:rsidP="0007675E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269E" w:rsidRPr="0007675E" w:rsidRDefault="0031269E" w:rsidP="0007675E">
      <w:pPr>
        <w:tabs>
          <w:tab w:val="left" w:pos="466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675E">
        <w:rPr>
          <w:rFonts w:ascii="Arial" w:hAnsi="Arial" w:cs="Arial"/>
          <w:b/>
          <w:sz w:val="24"/>
          <w:szCs w:val="24"/>
        </w:rPr>
        <w:t>ESPECIFICAÇÃO DO OBJETO</w:t>
      </w:r>
    </w:p>
    <w:p w:rsidR="00244231" w:rsidRDefault="00244231" w:rsidP="00244231">
      <w:pPr>
        <w:pStyle w:val="PargrafodaLista"/>
        <w:tabs>
          <w:tab w:val="left" w:pos="466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44231" w:rsidTr="008D3FFD">
        <w:tc>
          <w:tcPr>
            <w:tcW w:w="4322" w:type="dxa"/>
          </w:tcPr>
          <w:p w:rsidR="00244231" w:rsidRPr="009B1495" w:rsidRDefault="00244231" w:rsidP="008D3FF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22" w:type="dxa"/>
          </w:tcPr>
          <w:p w:rsidR="00244231" w:rsidRPr="009B1495" w:rsidRDefault="00244231" w:rsidP="008D3FF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Serviço</w:t>
            </w:r>
          </w:p>
        </w:tc>
      </w:tr>
      <w:tr w:rsidR="0099713E" w:rsidTr="008D3FFD">
        <w:tc>
          <w:tcPr>
            <w:tcW w:w="4322" w:type="dxa"/>
          </w:tcPr>
          <w:p w:rsidR="0099713E" w:rsidRPr="0099713E" w:rsidRDefault="0099713E" w:rsidP="008D3FF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99713E" w:rsidRPr="00044545" w:rsidRDefault="0099713E" w:rsidP="009B06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45">
              <w:rPr>
                <w:rFonts w:ascii="Arial" w:hAnsi="Arial" w:cs="Arial"/>
                <w:sz w:val="24"/>
                <w:szCs w:val="24"/>
              </w:rPr>
              <w:t>Beleza</w:t>
            </w:r>
          </w:p>
        </w:tc>
      </w:tr>
      <w:tr w:rsidR="0099713E" w:rsidTr="008D3FFD">
        <w:tc>
          <w:tcPr>
            <w:tcW w:w="4322" w:type="dxa"/>
          </w:tcPr>
          <w:p w:rsidR="0099713E" w:rsidRPr="0099713E" w:rsidRDefault="0099713E" w:rsidP="008D3FF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13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22" w:type="dxa"/>
          </w:tcPr>
          <w:p w:rsidR="0099713E" w:rsidRPr="00044545" w:rsidRDefault="0099713E" w:rsidP="009B06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45">
              <w:rPr>
                <w:rFonts w:ascii="Arial" w:hAnsi="Arial" w:cs="Arial"/>
                <w:sz w:val="24"/>
                <w:szCs w:val="24"/>
              </w:rPr>
              <w:t>Moda e artesanato</w:t>
            </w:r>
          </w:p>
        </w:tc>
      </w:tr>
      <w:tr w:rsidR="0099713E" w:rsidTr="008D3FFD">
        <w:tc>
          <w:tcPr>
            <w:tcW w:w="4322" w:type="dxa"/>
          </w:tcPr>
          <w:p w:rsidR="0099713E" w:rsidRPr="0099713E" w:rsidRDefault="0099713E" w:rsidP="008D3FF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13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99713E" w:rsidRPr="00044545" w:rsidRDefault="00442012" w:rsidP="009B06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Vendas</w:t>
            </w:r>
            <w:r w:rsidR="0099713E" w:rsidRPr="00044545">
              <w:rPr>
                <w:rFonts w:ascii="Arial" w:hAnsi="Arial" w:cs="Arial"/>
                <w:sz w:val="24"/>
                <w:szCs w:val="24"/>
              </w:rPr>
              <w:t xml:space="preserve"> de CD’s e DVD’s</w:t>
            </w:r>
          </w:p>
        </w:tc>
      </w:tr>
      <w:tr w:rsidR="0099713E" w:rsidTr="008D3FFD">
        <w:tc>
          <w:tcPr>
            <w:tcW w:w="4322" w:type="dxa"/>
          </w:tcPr>
          <w:p w:rsidR="0099713E" w:rsidRPr="0099713E" w:rsidRDefault="0099713E" w:rsidP="008D3FF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13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22" w:type="dxa"/>
          </w:tcPr>
          <w:p w:rsidR="0099713E" w:rsidRPr="00044545" w:rsidRDefault="0099713E" w:rsidP="009B06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45">
              <w:rPr>
                <w:rFonts w:ascii="Arial" w:hAnsi="Arial" w:cs="Arial"/>
                <w:sz w:val="24"/>
                <w:szCs w:val="24"/>
              </w:rPr>
              <w:t>Farmácia</w:t>
            </w:r>
          </w:p>
        </w:tc>
      </w:tr>
    </w:tbl>
    <w:p w:rsidR="00244231" w:rsidRDefault="00244231" w:rsidP="002442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Pr="00327530" w:rsidRDefault="0031269E" w:rsidP="00327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03553" w:rsidRPr="006C70B3" w:rsidRDefault="00503553" w:rsidP="00563FE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70B3">
        <w:rPr>
          <w:rFonts w:ascii="Arial" w:hAnsi="Arial" w:cs="Arial"/>
          <w:b/>
          <w:sz w:val="24"/>
          <w:szCs w:val="24"/>
        </w:rPr>
        <w:t>Beleza</w:t>
      </w:r>
    </w:p>
    <w:p w:rsidR="00873436" w:rsidRPr="006C70B3" w:rsidRDefault="00503553" w:rsidP="00B2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70B3">
        <w:rPr>
          <w:rFonts w:ascii="Arial" w:hAnsi="Arial" w:cs="Arial"/>
          <w:sz w:val="24"/>
          <w:szCs w:val="24"/>
        </w:rPr>
        <w:t xml:space="preserve">Área </w:t>
      </w:r>
      <w:r w:rsidR="00873436" w:rsidRPr="006C70B3">
        <w:rPr>
          <w:rFonts w:ascii="Arial" w:hAnsi="Arial" w:cs="Arial"/>
          <w:sz w:val="24"/>
          <w:szCs w:val="24"/>
        </w:rPr>
        <w:t xml:space="preserve">total </w:t>
      </w:r>
      <w:r w:rsidRPr="006C70B3">
        <w:rPr>
          <w:rFonts w:ascii="Arial" w:hAnsi="Arial" w:cs="Arial"/>
          <w:sz w:val="24"/>
          <w:szCs w:val="24"/>
        </w:rPr>
        <w:t>de</w:t>
      </w:r>
      <w:r w:rsidR="00D41AA8" w:rsidRPr="006C70B3">
        <w:rPr>
          <w:rFonts w:ascii="Arial" w:hAnsi="Arial" w:cs="Arial"/>
          <w:sz w:val="24"/>
          <w:szCs w:val="24"/>
        </w:rPr>
        <w:t xml:space="preserve"> 15 m²</w:t>
      </w:r>
      <w:r w:rsidR="00873436" w:rsidRPr="006C70B3">
        <w:rPr>
          <w:rFonts w:ascii="Arial" w:hAnsi="Arial" w:cs="Arial"/>
          <w:sz w:val="24"/>
          <w:szCs w:val="24"/>
        </w:rPr>
        <w:t xml:space="preserve"> composta pelos seguintes espaços: 1 (um) D</w:t>
      </w:r>
      <w:r w:rsidR="00B20A49" w:rsidRPr="006C70B3">
        <w:rPr>
          <w:rFonts w:ascii="Arial" w:hAnsi="Arial" w:cs="Arial"/>
          <w:sz w:val="24"/>
          <w:szCs w:val="24"/>
        </w:rPr>
        <w:t>ep</w:t>
      </w:r>
      <w:r w:rsidR="00A42509" w:rsidRPr="006C70B3">
        <w:rPr>
          <w:rFonts w:ascii="Arial" w:hAnsi="Arial" w:cs="Arial"/>
          <w:sz w:val="24"/>
          <w:szCs w:val="24"/>
        </w:rPr>
        <w:t>ósito</w:t>
      </w:r>
      <w:r w:rsidR="00873436" w:rsidRPr="006C70B3">
        <w:rPr>
          <w:rFonts w:ascii="Arial" w:hAnsi="Arial" w:cs="Arial"/>
          <w:sz w:val="24"/>
          <w:szCs w:val="24"/>
        </w:rPr>
        <w:t xml:space="preserve"> com uma área de 2m (dois metros) por 2,50 (dois metros e cinquenta centímetros) e 1 (uma) área de atendimento de 4m (quatro metros por 2,50m (dois metros e cinquenta centímetros).</w:t>
      </w:r>
    </w:p>
    <w:p w:rsidR="00B20A49" w:rsidRPr="006C70B3" w:rsidRDefault="00873436" w:rsidP="00B2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70B3">
        <w:rPr>
          <w:rFonts w:ascii="Arial" w:hAnsi="Arial" w:cs="Arial"/>
          <w:sz w:val="24"/>
          <w:szCs w:val="24"/>
        </w:rPr>
        <w:t>Este espaço será composto por: 1</w:t>
      </w:r>
      <w:r w:rsidR="0066768B" w:rsidRPr="006C70B3">
        <w:rPr>
          <w:rFonts w:ascii="Arial" w:hAnsi="Arial" w:cs="Arial"/>
          <w:sz w:val="24"/>
          <w:szCs w:val="24"/>
        </w:rPr>
        <w:t xml:space="preserve"> (uma)</w:t>
      </w:r>
      <w:r w:rsidRPr="006C70B3">
        <w:rPr>
          <w:rFonts w:ascii="Arial" w:hAnsi="Arial" w:cs="Arial"/>
          <w:sz w:val="24"/>
          <w:szCs w:val="24"/>
        </w:rPr>
        <w:t xml:space="preserve"> cadeira</w:t>
      </w:r>
      <w:r w:rsidR="00A42509" w:rsidRPr="006C70B3">
        <w:rPr>
          <w:rFonts w:ascii="Arial" w:hAnsi="Arial" w:cs="Arial"/>
          <w:sz w:val="24"/>
          <w:szCs w:val="24"/>
        </w:rPr>
        <w:t xml:space="preserve"> para maquiagem, </w:t>
      </w:r>
      <w:r w:rsidRPr="006C70B3">
        <w:rPr>
          <w:rFonts w:ascii="Arial" w:hAnsi="Arial" w:cs="Arial"/>
          <w:sz w:val="24"/>
          <w:szCs w:val="24"/>
        </w:rPr>
        <w:t>1</w:t>
      </w:r>
      <w:r w:rsidR="0066768B" w:rsidRPr="006C70B3">
        <w:rPr>
          <w:rFonts w:ascii="Arial" w:hAnsi="Arial" w:cs="Arial"/>
          <w:sz w:val="24"/>
          <w:szCs w:val="24"/>
        </w:rPr>
        <w:t xml:space="preserve"> (um)</w:t>
      </w:r>
      <w:r w:rsidR="00D41AA8" w:rsidRPr="006C70B3">
        <w:rPr>
          <w:rFonts w:ascii="Arial" w:hAnsi="Arial" w:cs="Arial"/>
          <w:sz w:val="24"/>
          <w:szCs w:val="24"/>
        </w:rPr>
        <w:t xml:space="preserve"> e</w:t>
      </w:r>
      <w:r w:rsidR="00B20A49" w:rsidRPr="006C70B3">
        <w:rPr>
          <w:rFonts w:ascii="Arial" w:hAnsi="Arial" w:cs="Arial"/>
          <w:sz w:val="24"/>
          <w:szCs w:val="24"/>
        </w:rPr>
        <w:t xml:space="preserve">spelho </w:t>
      </w:r>
      <w:r w:rsidR="00A42509" w:rsidRPr="006C70B3">
        <w:rPr>
          <w:rFonts w:ascii="Arial" w:hAnsi="Arial" w:cs="Arial"/>
          <w:sz w:val="24"/>
          <w:szCs w:val="24"/>
        </w:rPr>
        <w:t>e 1</w:t>
      </w:r>
      <w:r w:rsidR="0066768B" w:rsidRPr="006C70B3">
        <w:rPr>
          <w:rFonts w:ascii="Arial" w:hAnsi="Arial" w:cs="Arial"/>
          <w:sz w:val="24"/>
          <w:szCs w:val="24"/>
        </w:rPr>
        <w:t xml:space="preserve"> (um)</w:t>
      </w:r>
      <w:r w:rsidR="00B20A49" w:rsidRPr="006C70B3">
        <w:rPr>
          <w:rFonts w:ascii="Arial" w:hAnsi="Arial" w:cs="Arial"/>
          <w:sz w:val="24"/>
          <w:szCs w:val="24"/>
        </w:rPr>
        <w:t xml:space="preserve"> ponto de telefone para venda em cartão de crédito, caso necessário. O empreendedor deverá oferecer</w:t>
      </w:r>
      <w:r w:rsidR="00D41AA8" w:rsidRPr="006C70B3">
        <w:rPr>
          <w:rFonts w:ascii="Arial" w:hAnsi="Arial" w:cs="Arial"/>
          <w:sz w:val="24"/>
          <w:szCs w:val="24"/>
        </w:rPr>
        <w:t xml:space="preserve"> os serviço</w:t>
      </w:r>
      <w:r w:rsidR="00B20A49" w:rsidRPr="006C70B3">
        <w:rPr>
          <w:rFonts w:ascii="Arial" w:hAnsi="Arial" w:cs="Arial"/>
          <w:sz w:val="24"/>
          <w:szCs w:val="24"/>
        </w:rPr>
        <w:t>s de maquiagem, maq</w:t>
      </w:r>
      <w:r w:rsidR="00D41AA8" w:rsidRPr="006C70B3">
        <w:rPr>
          <w:rFonts w:ascii="Arial" w:hAnsi="Arial" w:cs="Arial"/>
          <w:sz w:val="24"/>
          <w:szCs w:val="24"/>
        </w:rPr>
        <w:t>uiagem estilizada, penteados carnavalescos</w:t>
      </w:r>
      <w:r w:rsidR="00B20A49" w:rsidRPr="006C70B3">
        <w:rPr>
          <w:rFonts w:ascii="Arial" w:hAnsi="Arial" w:cs="Arial"/>
          <w:sz w:val="24"/>
          <w:szCs w:val="24"/>
        </w:rPr>
        <w:t>, tatuagem de henna e unhas decoradas.</w:t>
      </w:r>
    </w:p>
    <w:p w:rsidR="00B20A49" w:rsidRPr="006C70B3" w:rsidRDefault="00B20A49" w:rsidP="00B2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7530" w:rsidRPr="006C70B3" w:rsidRDefault="00327530" w:rsidP="00563FE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70B3">
        <w:rPr>
          <w:rFonts w:ascii="Arial" w:hAnsi="Arial" w:cs="Arial"/>
          <w:b/>
          <w:sz w:val="24"/>
          <w:szCs w:val="24"/>
        </w:rPr>
        <w:t xml:space="preserve">Loja de Moda e Artesanato </w:t>
      </w:r>
    </w:p>
    <w:p w:rsidR="00BD530E" w:rsidRPr="006C70B3" w:rsidRDefault="00873436" w:rsidP="00B2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70B3">
        <w:rPr>
          <w:rFonts w:ascii="Arial" w:hAnsi="Arial" w:cs="Arial"/>
          <w:sz w:val="24"/>
          <w:szCs w:val="24"/>
        </w:rPr>
        <w:t>Área total de 15 m² composta pelos seguintes espaços: 1 (um) D</w:t>
      </w:r>
      <w:r w:rsidR="00327530" w:rsidRPr="006C70B3">
        <w:rPr>
          <w:rFonts w:ascii="Arial" w:hAnsi="Arial" w:cs="Arial"/>
          <w:sz w:val="24"/>
          <w:szCs w:val="24"/>
        </w:rPr>
        <w:t>epósito com área</w:t>
      </w:r>
      <w:r w:rsidRPr="006C70B3">
        <w:rPr>
          <w:rFonts w:ascii="Arial" w:hAnsi="Arial" w:cs="Arial"/>
          <w:sz w:val="24"/>
          <w:szCs w:val="24"/>
        </w:rPr>
        <w:t xml:space="preserve"> de 1,50m (um metros e cinquenta centímetros) por 2,50 (dois metros e cinquenta centímetros) e 1 (uma) área de atendimento de 4,50m (quatro metros e cinquenta centímetros) por 2,50m (dois </w:t>
      </w:r>
      <w:r w:rsidR="00BD530E" w:rsidRPr="006C70B3">
        <w:rPr>
          <w:rFonts w:ascii="Arial" w:hAnsi="Arial" w:cs="Arial"/>
          <w:sz w:val="24"/>
          <w:szCs w:val="24"/>
        </w:rPr>
        <w:t>metros e cinquenta centímetros).</w:t>
      </w:r>
    </w:p>
    <w:p w:rsidR="00327530" w:rsidRPr="006C70B3" w:rsidRDefault="00BD530E" w:rsidP="00B2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70B3">
        <w:rPr>
          <w:rFonts w:ascii="Arial" w:hAnsi="Arial" w:cs="Arial"/>
          <w:sz w:val="24"/>
          <w:szCs w:val="24"/>
        </w:rPr>
        <w:t>Este espaço será composto por:</w:t>
      </w:r>
      <w:r w:rsidR="0066768B" w:rsidRPr="006C70B3">
        <w:rPr>
          <w:rFonts w:ascii="Arial" w:hAnsi="Arial" w:cs="Arial"/>
          <w:sz w:val="24"/>
          <w:szCs w:val="24"/>
        </w:rPr>
        <w:t xml:space="preserve"> </w:t>
      </w:r>
      <w:r w:rsidR="00327530" w:rsidRPr="006C70B3">
        <w:rPr>
          <w:rFonts w:ascii="Arial" w:hAnsi="Arial" w:cs="Arial"/>
          <w:sz w:val="24"/>
          <w:szCs w:val="24"/>
        </w:rPr>
        <w:t>2</w:t>
      </w:r>
      <w:r w:rsidR="0066768B" w:rsidRPr="006C70B3">
        <w:rPr>
          <w:rFonts w:ascii="Arial" w:hAnsi="Arial" w:cs="Arial"/>
          <w:sz w:val="24"/>
          <w:szCs w:val="24"/>
        </w:rPr>
        <w:t xml:space="preserve"> (duas) cadeiras, </w:t>
      </w:r>
      <w:r w:rsidR="00327530" w:rsidRPr="006C70B3">
        <w:rPr>
          <w:rFonts w:ascii="Arial" w:hAnsi="Arial" w:cs="Arial"/>
          <w:sz w:val="24"/>
          <w:szCs w:val="24"/>
        </w:rPr>
        <w:t>1</w:t>
      </w:r>
      <w:r w:rsidR="0066768B" w:rsidRPr="006C70B3">
        <w:rPr>
          <w:rFonts w:ascii="Arial" w:hAnsi="Arial" w:cs="Arial"/>
          <w:sz w:val="24"/>
          <w:szCs w:val="24"/>
        </w:rPr>
        <w:t xml:space="preserve"> (um) espelho e </w:t>
      </w:r>
      <w:r w:rsidR="00327530" w:rsidRPr="006C70B3">
        <w:rPr>
          <w:rFonts w:ascii="Arial" w:hAnsi="Arial" w:cs="Arial"/>
          <w:sz w:val="24"/>
          <w:szCs w:val="24"/>
        </w:rPr>
        <w:t>1</w:t>
      </w:r>
      <w:r w:rsidR="0066768B" w:rsidRPr="006C70B3">
        <w:rPr>
          <w:rFonts w:ascii="Arial" w:hAnsi="Arial" w:cs="Arial"/>
          <w:sz w:val="24"/>
          <w:szCs w:val="24"/>
        </w:rPr>
        <w:t xml:space="preserve"> (um)</w:t>
      </w:r>
      <w:r w:rsidR="00327530" w:rsidRPr="006C70B3">
        <w:rPr>
          <w:rFonts w:ascii="Arial" w:hAnsi="Arial" w:cs="Arial"/>
          <w:sz w:val="24"/>
          <w:szCs w:val="24"/>
        </w:rPr>
        <w:t xml:space="preserve"> ponto de telefone para venda em cartão de crédito, c</w:t>
      </w:r>
      <w:r w:rsidRPr="006C70B3">
        <w:rPr>
          <w:rFonts w:ascii="Arial" w:hAnsi="Arial" w:cs="Arial"/>
          <w:sz w:val="24"/>
          <w:szCs w:val="24"/>
        </w:rPr>
        <w:t xml:space="preserve">aso necessário. O </w:t>
      </w:r>
      <w:r w:rsidRPr="006C70B3">
        <w:rPr>
          <w:rFonts w:ascii="Arial" w:hAnsi="Arial" w:cs="Arial"/>
          <w:sz w:val="24"/>
          <w:szCs w:val="24"/>
        </w:rPr>
        <w:lastRenderedPageBreak/>
        <w:t>empreendedor pode</w:t>
      </w:r>
      <w:r w:rsidR="00327530" w:rsidRPr="006C70B3">
        <w:rPr>
          <w:rFonts w:ascii="Arial" w:hAnsi="Arial" w:cs="Arial"/>
          <w:sz w:val="24"/>
          <w:szCs w:val="24"/>
        </w:rPr>
        <w:t xml:space="preserve"> comercializar peças de arte e artesanato utilizando diversas técnicas e matérias primas, dando ênfase ao artesanato carnavalesco (máscaras, adereços, fantasias, etc.).</w:t>
      </w:r>
    </w:p>
    <w:p w:rsidR="00327530" w:rsidRPr="006C70B3" w:rsidRDefault="00327530" w:rsidP="00B2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0A49" w:rsidRPr="006C70B3" w:rsidRDefault="00B20A49" w:rsidP="00563FE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70B3">
        <w:rPr>
          <w:rFonts w:ascii="Arial" w:hAnsi="Arial" w:cs="Arial"/>
          <w:b/>
          <w:sz w:val="24"/>
          <w:szCs w:val="24"/>
        </w:rPr>
        <w:t>Vendas de CD’s e DVD’s</w:t>
      </w:r>
    </w:p>
    <w:p w:rsidR="0066768B" w:rsidRPr="006C70B3" w:rsidRDefault="0066768B" w:rsidP="006676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70B3">
        <w:rPr>
          <w:rFonts w:ascii="Arial" w:hAnsi="Arial" w:cs="Arial"/>
          <w:sz w:val="24"/>
          <w:szCs w:val="24"/>
        </w:rPr>
        <w:t>Área total de 15 m² composta pelos seguintes espaços: 1 (um) Depósito com área de 1,50m (um metros e cinquenta centímetros) por 2,50 (dois metros e cinquenta centímetros) e 1 (uma) área de atendimento de 4,50m (quatro metros e cinquenta centímetros) por 2,50m (dois metros e cinquenta centímetros).</w:t>
      </w:r>
    </w:p>
    <w:p w:rsidR="00B20A49" w:rsidRPr="006C70B3" w:rsidRDefault="0066768B" w:rsidP="00B2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70B3">
        <w:rPr>
          <w:rFonts w:ascii="Arial" w:hAnsi="Arial" w:cs="Arial"/>
          <w:sz w:val="24"/>
          <w:szCs w:val="24"/>
        </w:rPr>
        <w:t xml:space="preserve">Este espaço será composto por 2 (duas) cadeiras e </w:t>
      </w:r>
      <w:r w:rsidR="007F735A" w:rsidRPr="006C70B3">
        <w:rPr>
          <w:rFonts w:ascii="Arial" w:hAnsi="Arial" w:cs="Arial"/>
          <w:sz w:val="24"/>
          <w:szCs w:val="24"/>
        </w:rPr>
        <w:t>1</w:t>
      </w:r>
      <w:r w:rsidRPr="006C70B3">
        <w:rPr>
          <w:rFonts w:ascii="Arial" w:hAnsi="Arial" w:cs="Arial"/>
          <w:sz w:val="24"/>
          <w:szCs w:val="24"/>
        </w:rPr>
        <w:t xml:space="preserve"> (um)</w:t>
      </w:r>
      <w:r w:rsidR="00B20A49" w:rsidRPr="006C70B3">
        <w:rPr>
          <w:rFonts w:ascii="Arial" w:hAnsi="Arial" w:cs="Arial"/>
          <w:sz w:val="24"/>
          <w:szCs w:val="24"/>
        </w:rPr>
        <w:t xml:space="preserve"> ponto de telefone para venda em cartão de crédito, caso necessário. O empreendedor poderá comercializar CD’S e DVD’s de músicos e compositores pernambucanos com ênfase para música carnavalesca. As vendas poderão ser feitas através de cartão de crédito/débito. As máquinas são de responsabilidade do empreendedor.</w:t>
      </w:r>
    </w:p>
    <w:p w:rsidR="00386E12" w:rsidRPr="006C70B3" w:rsidRDefault="00386E12" w:rsidP="002442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4C88" w:rsidRPr="006C70B3" w:rsidRDefault="007A20CD" w:rsidP="00563FE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70B3">
        <w:rPr>
          <w:rFonts w:ascii="Arial" w:hAnsi="Arial" w:cs="Arial"/>
          <w:b/>
          <w:sz w:val="24"/>
          <w:szCs w:val="24"/>
        </w:rPr>
        <w:t>Farmácia</w:t>
      </w:r>
    </w:p>
    <w:p w:rsidR="0066768B" w:rsidRPr="006C70B3" w:rsidRDefault="0066768B" w:rsidP="00B2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70B3">
        <w:rPr>
          <w:rFonts w:ascii="Arial" w:hAnsi="Arial" w:cs="Arial"/>
          <w:sz w:val="24"/>
          <w:szCs w:val="24"/>
        </w:rPr>
        <w:t>Área total de 15 m² composta pelos seguintes espaços: 1 (um) Depósito com área de 3m (três metros) por 2,50 (dois metros e cinquenta centímetros) e 1 (uma) área de atendimento de 4,50m (quatro metros e cinquenta centímetros) por 2,50m (dois metros e cinquenta centímetros).</w:t>
      </w:r>
      <w:r w:rsidR="007A20CD" w:rsidRPr="006C70B3">
        <w:rPr>
          <w:rFonts w:ascii="Arial" w:hAnsi="Arial" w:cs="Arial"/>
          <w:sz w:val="24"/>
          <w:szCs w:val="24"/>
        </w:rPr>
        <w:t xml:space="preserve"> </w:t>
      </w:r>
    </w:p>
    <w:p w:rsidR="00B20A49" w:rsidRPr="0015408B" w:rsidRDefault="0066768B" w:rsidP="00B2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70B3">
        <w:rPr>
          <w:rFonts w:ascii="Arial" w:hAnsi="Arial" w:cs="Arial"/>
          <w:sz w:val="24"/>
          <w:szCs w:val="24"/>
        </w:rPr>
        <w:t xml:space="preserve">Este espaço será composto por 1 (um) ponto de telefone para venda em cartão de crédito, caso necessário. </w:t>
      </w:r>
      <w:r w:rsidR="007A20CD" w:rsidRPr="006C70B3">
        <w:rPr>
          <w:rFonts w:ascii="Arial" w:hAnsi="Arial" w:cs="Arial"/>
          <w:sz w:val="24"/>
          <w:szCs w:val="24"/>
        </w:rPr>
        <w:t>O empreendedor poderá comercializar medicamentos que não sejam manipulados e que sejam utilizados apenas para necessidades momentâneas como, por exemplo,</w:t>
      </w:r>
      <w:r w:rsidR="00044545" w:rsidRPr="006C70B3">
        <w:rPr>
          <w:rFonts w:ascii="Arial" w:hAnsi="Arial" w:cs="Arial"/>
          <w:sz w:val="24"/>
          <w:szCs w:val="24"/>
        </w:rPr>
        <w:t xml:space="preserve"> dores de cabeça, preservativos</w:t>
      </w:r>
      <w:r w:rsidR="007A20CD" w:rsidRPr="006C70B3">
        <w:rPr>
          <w:rFonts w:ascii="Arial" w:hAnsi="Arial" w:cs="Arial"/>
          <w:sz w:val="24"/>
          <w:szCs w:val="24"/>
        </w:rPr>
        <w:t>, enjôos, entre outros.</w:t>
      </w:r>
    </w:p>
    <w:p w:rsidR="00B20A49" w:rsidRPr="00B20A49" w:rsidRDefault="00B20A49" w:rsidP="00B2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20A49" w:rsidRPr="00B20A49" w:rsidSect="00B27AF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75" w:rsidRDefault="00475675" w:rsidP="00832BAE">
      <w:pPr>
        <w:spacing w:after="0" w:line="240" w:lineRule="auto"/>
      </w:pPr>
      <w:r>
        <w:separator/>
      </w:r>
    </w:p>
  </w:endnote>
  <w:endnote w:type="continuationSeparator" w:id="0">
    <w:p w:rsidR="00475675" w:rsidRDefault="00475675" w:rsidP="008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75" w:rsidRDefault="00475675" w:rsidP="00832BAE">
      <w:pPr>
        <w:spacing w:after="0" w:line="240" w:lineRule="auto"/>
      </w:pPr>
      <w:r>
        <w:separator/>
      </w:r>
    </w:p>
  </w:footnote>
  <w:footnote w:type="continuationSeparator" w:id="0">
    <w:p w:rsidR="00475675" w:rsidRDefault="00475675" w:rsidP="0083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8" w:rsidRDefault="00260F68" w:rsidP="00260F6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-363855</wp:posOffset>
          </wp:positionV>
          <wp:extent cx="1104900" cy="838200"/>
          <wp:effectExtent l="19050" t="0" r="0" b="0"/>
          <wp:wrapTopAndBottom/>
          <wp:docPr id="4" name="Imagem 1" descr="brasao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peq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0F68" w:rsidRDefault="00260F68" w:rsidP="00260F68">
    <w:pPr>
      <w:pStyle w:val="Cabealho"/>
      <w:jc w:val="center"/>
    </w:pPr>
  </w:p>
  <w:p w:rsidR="00260F68" w:rsidRDefault="00260F68" w:rsidP="00260F68">
    <w:pPr>
      <w:pStyle w:val="Cabealho"/>
      <w:jc w:val="center"/>
    </w:pPr>
  </w:p>
  <w:p w:rsidR="00260F68" w:rsidRDefault="00260F68" w:rsidP="00260F68">
    <w:pPr>
      <w:pStyle w:val="Cabealho"/>
      <w:jc w:val="center"/>
    </w:pPr>
    <w:r>
      <w:t>PREFEITURA DA CIDADE DO RECIFE</w:t>
    </w:r>
  </w:p>
  <w:p w:rsidR="00260F68" w:rsidRDefault="00260F68" w:rsidP="00260F68">
    <w:pPr>
      <w:pStyle w:val="Cabealho"/>
      <w:jc w:val="center"/>
    </w:pPr>
    <w:r>
      <w:t>SECRETARIA DE TURISMO</w:t>
    </w:r>
    <w:r w:rsidR="00587B15">
      <w:t>, ESPORTES</w:t>
    </w:r>
    <w:r>
      <w:t xml:space="preserve"> E LAZER DO RECIFE</w:t>
    </w:r>
    <w:r w:rsidR="00563FE7">
      <w:t xml:space="preserve"> - SETUREL</w:t>
    </w:r>
  </w:p>
  <w:p w:rsidR="00260F68" w:rsidRDefault="00260F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30"/>
    <w:multiLevelType w:val="multilevel"/>
    <w:tmpl w:val="A52062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32E1CE4"/>
    <w:multiLevelType w:val="hybridMultilevel"/>
    <w:tmpl w:val="807C9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BA0"/>
    <w:multiLevelType w:val="hybridMultilevel"/>
    <w:tmpl w:val="CA34E070"/>
    <w:lvl w:ilvl="0" w:tplc="41BE8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04593"/>
    <w:multiLevelType w:val="hybridMultilevel"/>
    <w:tmpl w:val="5328A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35379"/>
    <w:multiLevelType w:val="hybridMultilevel"/>
    <w:tmpl w:val="D7E04DFE"/>
    <w:lvl w:ilvl="0" w:tplc="DC2890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A732F"/>
    <w:multiLevelType w:val="hybridMultilevel"/>
    <w:tmpl w:val="62D04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07E85"/>
    <w:multiLevelType w:val="hybridMultilevel"/>
    <w:tmpl w:val="07FEE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AE"/>
    <w:rsid w:val="00005930"/>
    <w:rsid w:val="00030D58"/>
    <w:rsid w:val="00044545"/>
    <w:rsid w:val="0007675E"/>
    <w:rsid w:val="00076C25"/>
    <w:rsid w:val="00094502"/>
    <w:rsid w:val="000A136B"/>
    <w:rsid w:val="000A2950"/>
    <w:rsid w:val="000C361A"/>
    <w:rsid w:val="000D1A0D"/>
    <w:rsid w:val="000E2FA2"/>
    <w:rsid w:val="000E4D9A"/>
    <w:rsid w:val="00120586"/>
    <w:rsid w:val="0015408B"/>
    <w:rsid w:val="001675AE"/>
    <w:rsid w:val="00171255"/>
    <w:rsid w:val="001D0265"/>
    <w:rsid w:val="00206085"/>
    <w:rsid w:val="0021707C"/>
    <w:rsid w:val="00223A62"/>
    <w:rsid w:val="00244231"/>
    <w:rsid w:val="002560C8"/>
    <w:rsid w:val="00260F68"/>
    <w:rsid w:val="002719C8"/>
    <w:rsid w:val="00271DC2"/>
    <w:rsid w:val="00274A84"/>
    <w:rsid w:val="00285893"/>
    <w:rsid w:val="002C0D3F"/>
    <w:rsid w:val="0031269E"/>
    <w:rsid w:val="00327530"/>
    <w:rsid w:val="00386E12"/>
    <w:rsid w:val="003D3CEC"/>
    <w:rsid w:val="004241C4"/>
    <w:rsid w:val="00442012"/>
    <w:rsid w:val="0045097D"/>
    <w:rsid w:val="00475675"/>
    <w:rsid w:val="004920E6"/>
    <w:rsid w:val="004B340F"/>
    <w:rsid w:val="004B53AD"/>
    <w:rsid w:val="004D18BC"/>
    <w:rsid w:val="004F0C4F"/>
    <w:rsid w:val="00501292"/>
    <w:rsid w:val="00503553"/>
    <w:rsid w:val="005046A1"/>
    <w:rsid w:val="00515634"/>
    <w:rsid w:val="0053207E"/>
    <w:rsid w:val="00545FC4"/>
    <w:rsid w:val="00556F8E"/>
    <w:rsid w:val="00560F59"/>
    <w:rsid w:val="00562744"/>
    <w:rsid w:val="00563A93"/>
    <w:rsid w:val="00563FE7"/>
    <w:rsid w:val="00587B15"/>
    <w:rsid w:val="0059459D"/>
    <w:rsid w:val="00597140"/>
    <w:rsid w:val="005B70AF"/>
    <w:rsid w:val="005B7599"/>
    <w:rsid w:val="005C794F"/>
    <w:rsid w:val="00611D39"/>
    <w:rsid w:val="00643C66"/>
    <w:rsid w:val="0066768B"/>
    <w:rsid w:val="00694C88"/>
    <w:rsid w:val="006B47CB"/>
    <w:rsid w:val="006C58F3"/>
    <w:rsid w:val="006C70B3"/>
    <w:rsid w:val="006F79F1"/>
    <w:rsid w:val="00716762"/>
    <w:rsid w:val="00750602"/>
    <w:rsid w:val="00750FDE"/>
    <w:rsid w:val="00771114"/>
    <w:rsid w:val="0077212E"/>
    <w:rsid w:val="0079665D"/>
    <w:rsid w:val="007A20CD"/>
    <w:rsid w:val="007D26AE"/>
    <w:rsid w:val="007E387F"/>
    <w:rsid w:val="007E6675"/>
    <w:rsid w:val="007F735A"/>
    <w:rsid w:val="00832BAE"/>
    <w:rsid w:val="00857496"/>
    <w:rsid w:val="00873436"/>
    <w:rsid w:val="008B58D7"/>
    <w:rsid w:val="0090126C"/>
    <w:rsid w:val="00925A5D"/>
    <w:rsid w:val="00946C76"/>
    <w:rsid w:val="00950FAE"/>
    <w:rsid w:val="00975CE1"/>
    <w:rsid w:val="0099713E"/>
    <w:rsid w:val="009B1121"/>
    <w:rsid w:val="009B1495"/>
    <w:rsid w:val="00A42509"/>
    <w:rsid w:val="00A5004E"/>
    <w:rsid w:val="00B20A49"/>
    <w:rsid w:val="00B22A6F"/>
    <w:rsid w:val="00B24BB6"/>
    <w:rsid w:val="00B27AF9"/>
    <w:rsid w:val="00B41C0A"/>
    <w:rsid w:val="00B42836"/>
    <w:rsid w:val="00B720AA"/>
    <w:rsid w:val="00B779DA"/>
    <w:rsid w:val="00B860EA"/>
    <w:rsid w:val="00BB368B"/>
    <w:rsid w:val="00BD530E"/>
    <w:rsid w:val="00BE23CA"/>
    <w:rsid w:val="00C91453"/>
    <w:rsid w:val="00C919CB"/>
    <w:rsid w:val="00CB15E8"/>
    <w:rsid w:val="00D41AA8"/>
    <w:rsid w:val="00D73310"/>
    <w:rsid w:val="00D84944"/>
    <w:rsid w:val="00D95128"/>
    <w:rsid w:val="00DD5278"/>
    <w:rsid w:val="00E120F1"/>
    <w:rsid w:val="00E153D3"/>
    <w:rsid w:val="00E63D82"/>
    <w:rsid w:val="00EE228E"/>
    <w:rsid w:val="00F014AE"/>
    <w:rsid w:val="00F05A27"/>
    <w:rsid w:val="00F23E1B"/>
    <w:rsid w:val="00F45474"/>
    <w:rsid w:val="00F84BE5"/>
    <w:rsid w:val="00FA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2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BAE"/>
  </w:style>
  <w:style w:type="paragraph" w:styleId="Rodap">
    <w:name w:val="footer"/>
    <w:basedOn w:val="Normal"/>
    <w:link w:val="RodapChar"/>
    <w:uiPriority w:val="99"/>
    <w:unhideWhenUsed/>
    <w:rsid w:val="00832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BAE"/>
  </w:style>
  <w:style w:type="table" w:styleId="Tabelacomgrade">
    <w:name w:val="Table Grid"/>
    <w:basedOn w:val="Tabelanormal"/>
    <w:uiPriority w:val="59"/>
    <w:rsid w:val="009B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14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2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BAE"/>
  </w:style>
  <w:style w:type="paragraph" w:styleId="Rodap">
    <w:name w:val="footer"/>
    <w:basedOn w:val="Normal"/>
    <w:link w:val="RodapChar"/>
    <w:uiPriority w:val="99"/>
    <w:unhideWhenUsed/>
    <w:rsid w:val="00832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BAE"/>
  </w:style>
  <w:style w:type="table" w:styleId="Tabelacomgrade">
    <w:name w:val="Table Grid"/>
    <w:basedOn w:val="Tabelanormal"/>
    <w:uiPriority w:val="59"/>
    <w:rsid w:val="009B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14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1D2E-91EC-4D18-B648-11F14A8D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1505</Words>
  <Characters>8127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GGEL1</dc:creator>
  <cp:lastModifiedBy>Luiz Fernando Sales Pimentel</cp:lastModifiedBy>
  <cp:revision>7</cp:revision>
  <cp:lastPrinted>2020-01-03T16:36:00Z</cp:lastPrinted>
  <dcterms:created xsi:type="dcterms:W3CDTF">2019-12-19T19:15:00Z</dcterms:created>
  <dcterms:modified xsi:type="dcterms:W3CDTF">2020-01-03T16:39:00Z</dcterms:modified>
</cp:coreProperties>
</file>