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D" w:rsidRPr="00D02701" w:rsidRDefault="00FF254D" w:rsidP="00FF254D">
      <w:pPr>
        <w:ind w:right="-852"/>
        <w:jc w:val="both"/>
        <w:rPr>
          <w:rFonts w:cs="Liberation Serif"/>
          <w:b/>
          <w:color w:val="FF0000"/>
        </w:rPr>
      </w:pPr>
    </w:p>
    <w:p w:rsidR="00FF254D" w:rsidRPr="00D02701" w:rsidRDefault="00FF254D" w:rsidP="00D02701">
      <w:pPr>
        <w:ind w:left="-851" w:right="-852"/>
        <w:jc w:val="center"/>
        <w:rPr>
          <w:rFonts w:cs="Liberation Serif"/>
          <w:b/>
        </w:rPr>
      </w:pPr>
      <w:bookmarkStart w:id="0" w:name="_GoBack"/>
      <w:r w:rsidRPr="00D02701">
        <w:rPr>
          <w:rFonts w:cs="Liberation Serif"/>
          <w:b/>
        </w:rPr>
        <w:t>RESULTADO FINAL – EDITAL DE CREDENCIAMENTO Nº 001/2021</w:t>
      </w:r>
    </w:p>
    <w:bookmarkEnd w:id="0"/>
    <w:p w:rsidR="00FF254D" w:rsidRPr="00D02701" w:rsidRDefault="00FF254D" w:rsidP="00FF254D">
      <w:pPr>
        <w:ind w:left="-851" w:right="-852"/>
        <w:jc w:val="both"/>
        <w:rPr>
          <w:rFonts w:cs="Liberation Serif"/>
        </w:rPr>
      </w:pPr>
      <w:r w:rsidRPr="00D02701">
        <w:rPr>
          <w:rFonts w:cs="Liberation Serif"/>
        </w:rPr>
        <w:t xml:space="preserve"> </w:t>
      </w:r>
    </w:p>
    <w:p w:rsidR="00FF254D" w:rsidRPr="00D02701" w:rsidRDefault="00D02701" w:rsidP="00FF254D">
      <w:pPr>
        <w:ind w:left="-851" w:right="-852"/>
        <w:jc w:val="both"/>
        <w:rPr>
          <w:rFonts w:cs="Liberation Serif"/>
          <w:b/>
        </w:rPr>
      </w:pPr>
      <w:r w:rsidRPr="00D02701">
        <w:rPr>
          <w:rFonts w:cs="Liberation Serif"/>
        </w:rPr>
        <w:t>O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  <w:b/>
        </w:rPr>
        <w:t>MUNICÍPIO</w:t>
      </w:r>
      <w:r w:rsidRPr="00D02701">
        <w:rPr>
          <w:rFonts w:cs="Liberation Serif"/>
          <w:b/>
          <w:spacing w:val="1"/>
        </w:rPr>
        <w:t xml:space="preserve"> </w:t>
      </w:r>
      <w:r w:rsidRPr="00D02701">
        <w:rPr>
          <w:rFonts w:cs="Liberation Serif"/>
          <w:b/>
        </w:rPr>
        <w:t>DO</w:t>
      </w:r>
      <w:r w:rsidRPr="00D02701">
        <w:rPr>
          <w:rFonts w:cs="Liberation Serif"/>
          <w:b/>
          <w:spacing w:val="1"/>
        </w:rPr>
        <w:t xml:space="preserve"> </w:t>
      </w:r>
      <w:r w:rsidRPr="00D02701">
        <w:rPr>
          <w:rFonts w:cs="Liberation Serif"/>
          <w:b/>
        </w:rPr>
        <w:t>RECIFE</w:t>
      </w:r>
      <w:r w:rsidRPr="00D02701">
        <w:rPr>
          <w:rFonts w:cs="Liberation Serif"/>
        </w:rPr>
        <w:t>,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por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intermédio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 xml:space="preserve">da </w:t>
      </w:r>
      <w:r w:rsidRPr="00D02701">
        <w:rPr>
          <w:rFonts w:cs="Liberation Serif"/>
          <w:b/>
        </w:rPr>
        <w:t>SECRETARIA DE</w:t>
      </w:r>
      <w:r w:rsidRPr="00D02701">
        <w:rPr>
          <w:rFonts w:cs="Liberation Serif"/>
          <w:b/>
          <w:spacing w:val="1"/>
        </w:rPr>
        <w:t xml:space="preserve"> </w:t>
      </w:r>
      <w:r w:rsidRPr="00D02701">
        <w:rPr>
          <w:rFonts w:cs="Liberation Serif"/>
          <w:b/>
        </w:rPr>
        <w:t>DESENVOLVIMENTO</w:t>
      </w:r>
      <w:r w:rsidRPr="00D02701">
        <w:rPr>
          <w:rFonts w:cs="Liberation Serif"/>
          <w:b/>
          <w:spacing w:val="-59"/>
        </w:rPr>
        <w:t xml:space="preserve"> </w:t>
      </w:r>
      <w:r w:rsidRPr="00D02701">
        <w:rPr>
          <w:rFonts w:cs="Liberation Serif"/>
          <w:b/>
        </w:rPr>
        <w:t>SOCIAL, DIREITOS</w:t>
      </w:r>
      <w:r w:rsidRPr="00D02701">
        <w:rPr>
          <w:rFonts w:cs="Liberation Serif"/>
          <w:b/>
          <w:spacing w:val="3"/>
        </w:rPr>
        <w:t xml:space="preserve"> </w:t>
      </w:r>
      <w:r w:rsidRPr="00D02701">
        <w:rPr>
          <w:rFonts w:cs="Liberation Serif"/>
          <w:b/>
        </w:rPr>
        <w:t>HUMANOS, JUVENTUDE</w:t>
      </w:r>
      <w:r w:rsidRPr="00D02701">
        <w:rPr>
          <w:rFonts w:cs="Liberation Serif"/>
          <w:b/>
          <w:spacing w:val="59"/>
        </w:rPr>
        <w:t xml:space="preserve"> </w:t>
      </w:r>
      <w:r w:rsidRPr="00D02701">
        <w:rPr>
          <w:rFonts w:cs="Liberation Serif"/>
          <w:b/>
        </w:rPr>
        <w:t>e</w:t>
      </w:r>
      <w:r w:rsidRPr="00D02701">
        <w:rPr>
          <w:rFonts w:cs="Liberation Serif"/>
          <w:b/>
          <w:spacing w:val="-2"/>
        </w:rPr>
        <w:t xml:space="preserve"> </w:t>
      </w:r>
      <w:r w:rsidRPr="00D02701">
        <w:rPr>
          <w:rFonts w:cs="Liberation Serif"/>
          <w:b/>
        </w:rPr>
        <w:t>POLÍTICAS</w:t>
      </w:r>
      <w:r w:rsidRPr="00D02701">
        <w:rPr>
          <w:rFonts w:cs="Liberation Serif"/>
          <w:b/>
          <w:spacing w:val="58"/>
        </w:rPr>
        <w:t xml:space="preserve"> </w:t>
      </w:r>
      <w:r w:rsidRPr="00D02701">
        <w:rPr>
          <w:rFonts w:cs="Liberation Serif"/>
          <w:b/>
        </w:rPr>
        <w:t>SOBRE</w:t>
      </w:r>
      <w:r w:rsidRPr="00D02701">
        <w:rPr>
          <w:rFonts w:cs="Liberation Serif"/>
          <w:b/>
          <w:spacing w:val="-1"/>
        </w:rPr>
        <w:t xml:space="preserve"> </w:t>
      </w:r>
      <w:r w:rsidRPr="00D02701">
        <w:rPr>
          <w:rFonts w:cs="Liberation Serif"/>
          <w:b/>
        </w:rPr>
        <w:t>DROGAS-SDSDHJPD</w:t>
      </w:r>
      <w:r w:rsidRPr="00D02701">
        <w:rPr>
          <w:rFonts w:cs="Liberation Serif"/>
        </w:rPr>
        <w:t xml:space="preserve">, objetivando </w:t>
      </w:r>
      <w:proofErr w:type="gramStart"/>
      <w:r w:rsidRPr="00D02701">
        <w:rPr>
          <w:rFonts w:cs="Liberation Serif"/>
        </w:rPr>
        <w:t>implementar</w:t>
      </w:r>
      <w:proofErr w:type="gramEnd"/>
      <w:r w:rsidRPr="00D02701">
        <w:rPr>
          <w:rFonts w:cs="Liberation Serif"/>
        </w:rPr>
        <w:t xml:space="preserve"> ações voltadas a atender integralmente crianças e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adolescentes,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de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ambos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os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sexos,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do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município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de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Recife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que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se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encontrem</w:t>
      </w:r>
      <w:r w:rsidRPr="00D02701">
        <w:rPr>
          <w:rFonts w:cs="Liberation Serif"/>
          <w:spacing w:val="1"/>
        </w:rPr>
        <w:t xml:space="preserve"> </w:t>
      </w:r>
      <w:r w:rsidRPr="00D02701">
        <w:rPr>
          <w:rFonts w:cs="Liberation Serif"/>
        </w:rPr>
        <w:t>ameaçados de morte</w:t>
      </w:r>
      <w:r w:rsidRPr="00D02701">
        <w:rPr>
          <w:rFonts w:cs="Liberation Serif"/>
        </w:rPr>
        <w:t>,</w:t>
      </w:r>
      <w:r>
        <w:rPr>
          <w:rFonts w:cs="Liberation Serif"/>
        </w:rPr>
        <w:t xml:space="preserve"> através do edital de credenciamento nº 001/2021,</w:t>
      </w:r>
      <w:r w:rsidRPr="00D02701">
        <w:rPr>
          <w:rFonts w:cs="Liberation Serif"/>
        </w:rPr>
        <w:t xml:space="preserve"> e,</w:t>
      </w:r>
    </w:p>
    <w:p w:rsidR="00FF254D" w:rsidRPr="00D02701" w:rsidRDefault="00FF254D" w:rsidP="00D02701">
      <w:pPr>
        <w:ind w:right="-852"/>
        <w:jc w:val="both"/>
        <w:rPr>
          <w:rFonts w:cs="Liberation Serif"/>
        </w:rPr>
      </w:pPr>
    </w:p>
    <w:p w:rsidR="00FF254D" w:rsidRPr="00D02701" w:rsidRDefault="00FF254D" w:rsidP="00FF254D">
      <w:pPr>
        <w:ind w:left="-851" w:right="-852"/>
        <w:jc w:val="both"/>
        <w:rPr>
          <w:rFonts w:cs="Liberation Serif"/>
        </w:rPr>
      </w:pPr>
      <w:r w:rsidRPr="00D02701">
        <w:rPr>
          <w:rFonts w:cs="Liberation Serif"/>
          <w:b/>
        </w:rPr>
        <w:t>Considerando</w:t>
      </w:r>
      <w:r w:rsidRPr="00D02701">
        <w:rPr>
          <w:rFonts w:cs="Liberation Serif"/>
        </w:rPr>
        <w:t xml:space="preserve"> a Comissão Especial de Credenciamento designada pela Portaria SDSDHJPD nº 071, de 21 de junho de 2020, publicada no Diário Oficial do Município n</w:t>
      </w:r>
      <w:r w:rsidR="00D02701" w:rsidRPr="00D02701">
        <w:rPr>
          <w:rFonts w:cs="Liberation Serif"/>
        </w:rPr>
        <w:t>º 086 do dia 22 de junho de 2021;</w:t>
      </w:r>
    </w:p>
    <w:p w:rsidR="00FF254D" w:rsidRPr="00D02701" w:rsidRDefault="00FF254D" w:rsidP="00FF254D">
      <w:pPr>
        <w:ind w:right="-852"/>
        <w:jc w:val="both"/>
        <w:rPr>
          <w:rFonts w:cs="Liberation Serif"/>
          <w:color w:val="FF0000"/>
        </w:rPr>
      </w:pPr>
    </w:p>
    <w:p w:rsidR="00FF254D" w:rsidRPr="00D02701" w:rsidRDefault="00FF254D" w:rsidP="00FF254D">
      <w:pPr>
        <w:ind w:left="-851" w:right="-852"/>
        <w:jc w:val="both"/>
        <w:rPr>
          <w:rFonts w:cs="Liberation Serif"/>
        </w:rPr>
      </w:pPr>
      <w:r w:rsidRPr="00D02701">
        <w:rPr>
          <w:rFonts w:cs="Liberation Serif"/>
          <w:b/>
        </w:rPr>
        <w:t>Considerando</w:t>
      </w:r>
      <w:r w:rsidRPr="00D02701">
        <w:rPr>
          <w:rFonts w:cs="Liberation Serif"/>
        </w:rPr>
        <w:t xml:space="preserve"> a decisão da Comissão de Seleção e Julgamento;</w:t>
      </w:r>
    </w:p>
    <w:p w:rsidR="00FF254D" w:rsidRPr="00D02701" w:rsidRDefault="00FF254D" w:rsidP="00FF254D">
      <w:pPr>
        <w:ind w:left="-851" w:right="-852"/>
        <w:jc w:val="both"/>
        <w:rPr>
          <w:rFonts w:cs="Liberation Serif"/>
        </w:rPr>
      </w:pPr>
    </w:p>
    <w:p w:rsidR="00FF254D" w:rsidRPr="00D02701" w:rsidRDefault="00FF254D" w:rsidP="00FF254D">
      <w:pPr>
        <w:ind w:left="-851" w:right="-852"/>
        <w:jc w:val="both"/>
        <w:rPr>
          <w:rFonts w:cs="Liberation Serif"/>
        </w:rPr>
      </w:pPr>
    </w:p>
    <w:p w:rsidR="00FF254D" w:rsidRPr="00D02701" w:rsidRDefault="00FF254D" w:rsidP="00FF254D">
      <w:pPr>
        <w:ind w:left="-851" w:right="-852"/>
        <w:jc w:val="both"/>
        <w:rPr>
          <w:rFonts w:cs="Liberation Serif"/>
          <w:b/>
        </w:rPr>
      </w:pPr>
      <w:r w:rsidRPr="00D02701">
        <w:rPr>
          <w:rFonts w:cs="Liberation Serif"/>
          <w:b/>
        </w:rPr>
        <w:t>RESOLVE:</w:t>
      </w:r>
    </w:p>
    <w:p w:rsidR="00FF254D" w:rsidRPr="00D02701" w:rsidRDefault="00FF254D" w:rsidP="00FF254D">
      <w:pPr>
        <w:ind w:left="-567" w:right="-852"/>
        <w:jc w:val="both"/>
        <w:rPr>
          <w:rFonts w:cs="Liberation Serif"/>
        </w:rPr>
      </w:pPr>
    </w:p>
    <w:p w:rsidR="00FF254D" w:rsidRPr="00D02701" w:rsidRDefault="00FF254D" w:rsidP="00FF254D">
      <w:pPr>
        <w:ind w:left="-851" w:right="-852"/>
        <w:jc w:val="both"/>
        <w:rPr>
          <w:rFonts w:cs="Liberation Serif"/>
        </w:rPr>
      </w:pPr>
      <w:proofErr w:type="spellStart"/>
      <w:r w:rsidRPr="00D02701">
        <w:rPr>
          <w:rFonts w:cs="Liberation Serif"/>
          <w:b/>
        </w:rPr>
        <w:t>Art</w:t>
      </w:r>
      <w:proofErr w:type="spellEnd"/>
      <w:r w:rsidRPr="00D02701">
        <w:rPr>
          <w:rFonts w:cs="Liberation Serif"/>
          <w:b/>
        </w:rPr>
        <w:t xml:space="preserve"> 1º</w:t>
      </w:r>
      <w:r w:rsidRPr="00D02701">
        <w:rPr>
          <w:rFonts w:cs="Liberation Serif"/>
        </w:rPr>
        <w:t xml:space="preserve"> </w:t>
      </w:r>
      <w:r w:rsidR="00D02701" w:rsidRPr="00D02701">
        <w:rPr>
          <w:rFonts w:cs="Liberation Serif"/>
        </w:rPr>
        <w:t>Divulgar</w:t>
      </w:r>
      <w:r w:rsidRPr="00D02701">
        <w:rPr>
          <w:rFonts w:cs="Liberation Serif"/>
        </w:rPr>
        <w:t xml:space="preserve"> o Resultado </w:t>
      </w:r>
      <w:r w:rsidR="00D02701" w:rsidRPr="00D02701">
        <w:rPr>
          <w:rFonts w:cs="Liberation Serif"/>
        </w:rPr>
        <w:t>final das entidades credenciadas</w:t>
      </w:r>
      <w:r w:rsidRPr="00D02701">
        <w:rPr>
          <w:rFonts w:cs="Liberation Serif"/>
        </w:rPr>
        <w:t>.</w:t>
      </w:r>
    </w:p>
    <w:p w:rsidR="00FF254D" w:rsidRPr="00D02701" w:rsidRDefault="00FF254D" w:rsidP="00FF254D">
      <w:pPr>
        <w:ind w:left="-851" w:right="-852"/>
        <w:jc w:val="both"/>
        <w:rPr>
          <w:rFonts w:cs="Liberation Serif"/>
        </w:rPr>
      </w:pPr>
    </w:p>
    <w:p w:rsidR="00D02701" w:rsidRPr="00D02701" w:rsidRDefault="00D02701" w:rsidP="00D02701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ind w:left="-567" w:hanging="284"/>
        <w:rPr>
          <w:rFonts w:eastAsia="Times New Roman" w:cs="Liberation Serif"/>
          <w:color w:val="222222"/>
          <w:kern w:val="0"/>
          <w:lang w:eastAsia="pt-BR" w:bidi="ar-SA"/>
        </w:rPr>
      </w:pPr>
      <w:r w:rsidRPr="00D02701">
        <w:rPr>
          <w:rFonts w:eastAsia="Times New Roman" w:cs="Liberation Serif"/>
          <w:bCs/>
          <w:color w:val="222222"/>
          <w:kern w:val="0"/>
          <w:lang w:eastAsia="pt-BR" w:bidi="ar-SA"/>
        </w:rPr>
        <w:t>IEDES-Instituto Ensinar de Desenvolvimento Social </w:t>
      </w:r>
    </w:p>
    <w:p w:rsidR="00D02701" w:rsidRPr="00D02701" w:rsidRDefault="00D02701" w:rsidP="00D02701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ind w:left="-567" w:hanging="284"/>
        <w:rPr>
          <w:rFonts w:eastAsia="Times New Roman" w:cs="Liberation Serif"/>
          <w:color w:val="222222"/>
          <w:kern w:val="0"/>
          <w:lang w:eastAsia="pt-BR" w:bidi="ar-SA"/>
        </w:rPr>
      </w:pPr>
      <w:r w:rsidRPr="00D02701">
        <w:rPr>
          <w:rFonts w:eastAsia="Times New Roman" w:cs="Liberation Serif"/>
          <w:bCs/>
          <w:color w:val="222222"/>
          <w:kern w:val="0"/>
          <w:lang w:eastAsia="pt-BR" w:bidi="ar-SA"/>
        </w:rPr>
        <w:t>IDGE- Instituto Diversidade Gênero e Educação.</w:t>
      </w:r>
    </w:p>
    <w:p w:rsidR="00FF254D" w:rsidRPr="00A41AAF" w:rsidRDefault="00FF254D" w:rsidP="00D02701">
      <w:pPr>
        <w:ind w:left="-567" w:right="-852" w:hanging="284"/>
        <w:jc w:val="both"/>
        <w:rPr>
          <w:rFonts w:ascii="Arial" w:hAnsi="Arial" w:cs="Arial"/>
        </w:rPr>
      </w:pPr>
    </w:p>
    <w:p w:rsidR="00FF254D" w:rsidRPr="00A41AAF" w:rsidRDefault="00FF254D" w:rsidP="00FF254D">
      <w:pPr>
        <w:ind w:right="-852"/>
        <w:jc w:val="both"/>
        <w:rPr>
          <w:rFonts w:ascii="Arial" w:hAnsi="Arial" w:cs="Arial"/>
        </w:rPr>
      </w:pPr>
    </w:p>
    <w:p w:rsidR="00FF254D" w:rsidRPr="00A41AAF" w:rsidRDefault="00FF254D" w:rsidP="00FF254D">
      <w:pPr>
        <w:ind w:right="-852"/>
        <w:jc w:val="both"/>
        <w:rPr>
          <w:rFonts w:ascii="Arial" w:hAnsi="Arial" w:cs="Arial"/>
        </w:rPr>
      </w:pPr>
    </w:p>
    <w:p w:rsidR="00FF254D" w:rsidRPr="00A41AAF" w:rsidRDefault="00FF254D" w:rsidP="00FF254D">
      <w:pPr>
        <w:ind w:right="-852"/>
        <w:jc w:val="both"/>
        <w:rPr>
          <w:rFonts w:ascii="Arial" w:hAnsi="Arial" w:cs="Arial"/>
        </w:rPr>
      </w:pPr>
    </w:p>
    <w:p w:rsidR="00FF254D" w:rsidRPr="00A41AAF" w:rsidRDefault="00FF254D" w:rsidP="00FF254D">
      <w:pPr>
        <w:ind w:right="-852"/>
        <w:jc w:val="both"/>
        <w:rPr>
          <w:rFonts w:ascii="Arial" w:hAnsi="Arial" w:cs="Arial"/>
        </w:rPr>
      </w:pPr>
    </w:p>
    <w:p w:rsidR="00DB42CD" w:rsidRDefault="00DB42CD"/>
    <w:sectPr w:rsidR="00DB42CD" w:rsidSect="00A41AAF">
      <w:headerReference w:type="default" r:id="rId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34" w:rsidRDefault="00FF254D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-66675</wp:posOffset>
          </wp:positionV>
          <wp:extent cx="6641465" cy="10669905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6B3"/>
    <w:multiLevelType w:val="hybridMultilevel"/>
    <w:tmpl w:val="DF4CFF16"/>
    <w:lvl w:ilvl="0" w:tplc="E0525EB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D"/>
    <w:rsid w:val="00D02701"/>
    <w:rsid w:val="00DB42CD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54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F25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D027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4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54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FF25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D027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Gomes de Melo</dc:creator>
  <cp:lastModifiedBy>Breno Gomes de Melo</cp:lastModifiedBy>
  <cp:revision>1</cp:revision>
  <dcterms:created xsi:type="dcterms:W3CDTF">2021-08-27T13:32:00Z</dcterms:created>
  <dcterms:modified xsi:type="dcterms:W3CDTF">2021-08-27T13:53:00Z</dcterms:modified>
</cp:coreProperties>
</file>